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EDBA9D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864BD" w:rsidRPr="001864BD">
        <w:rPr>
          <w:rFonts w:ascii="Arial" w:eastAsiaTheme="minorEastAsia" w:hAnsi="Arial" w:cs="Arial"/>
          <w:b/>
          <w:sz w:val="24"/>
          <w:szCs w:val="24"/>
          <w:lang w:eastAsia="zh-CN"/>
        </w:rPr>
        <w:t>R4-2214260</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FF23D8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5F53">
        <w:rPr>
          <w:rFonts w:ascii="Arial" w:eastAsiaTheme="minorEastAsia" w:hAnsi="Arial" w:cs="Arial"/>
          <w:color w:val="000000"/>
          <w:sz w:val="22"/>
          <w:lang w:eastAsia="zh-CN"/>
        </w:rPr>
        <w:t>9.8.3</w:t>
      </w:r>
    </w:p>
    <w:p w14:paraId="50D5329D" w14:textId="37A606E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05F53" w:rsidRPr="004D737D">
        <w:rPr>
          <w:rFonts w:ascii="Arial" w:hAnsi="Arial" w:cs="Arial"/>
          <w:color w:val="000000"/>
          <w:sz w:val="22"/>
          <w:highlight w:val="yellow"/>
          <w:lang w:eastAsia="zh-CN"/>
        </w:rPr>
        <w:t>Moderator</w:t>
      </w:r>
      <w:r w:rsidR="00405F53">
        <w:rPr>
          <w:rFonts w:ascii="Arial" w:hAnsi="Arial" w:cs="Arial"/>
          <w:color w:val="000000"/>
          <w:sz w:val="22"/>
          <w:highlight w:val="yellow"/>
          <w:lang w:eastAsia="zh-CN"/>
        </w:rPr>
        <w:t xml:space="preserve"> </w:t>
      </w:r>
      <w:r w:rsidR="00405F53" w:rsidRPr="004D737D">
        <w:rPr>
          <w:rFonts w:ascii="Arial" w:hAnsi="Arial" w:cs="Arial"/>
          <w:color w:val="000000"/>
          <w:sz w:val="22"/>
          <w:highlight w:val="yellow"/>
          <w:lang w:eastAsia="zh-CN"/>
        </w:rPr>
        <w:t>(</w:t>
      </w:r>
      <w:r w:rsidR="00405F53">
        <w:rPr>
          <w:rFonts w:ascii="Arial" w:hAnsi="Arial" w:cs="Arial"/>
          <w:color w:val="000000"/>
          <w:sz w:val="22"/>
          <w:highlight w:val="yellow"/>
          <w:lang w:eastAsia="zh-CN"/>
        </w:rPr>
        <w:t>Apple</w:t>
      </w:r>
      <w:r w:rsidR="00405F53" w:rsidRPr="004D737D">
        <w:rPr>
          <w:rFonts w:ascii="Arial" w:hAnsi="Arial" w:cs="Arial"/>
          <w:color w:val="000000"/>
          <w:sz w:val="22"/>
          <w:highlight w:val="yellow"/>
          <w:lang w:eastAsia="zh-CN"/>
        </w:rPr>
        <w:t>)</w:t>
      </w:r>
    </w:p>
    <w:p w14:paraId="1E0389E7" w14:textId="4CF1A50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05F53" w:rsidRPr="00533159">
        <w:rPr>
          <w:rFonts w:ascii="Arial" w:eastAsiaTheme="minorEastAsia" w:hAnsi="Arial" w:cs="Arial"/>
          <w:color w:val="000000"/>
          <w:sz w:val="22"/>
          <w:lang w:eastAsia="zh-CN"/>
        </w:rPr>
        <w:t>[</w:t>
      </w:r>
      <w:r w:rsidR="00405F53">
        <w:rPr>
          <w:rFonts w:ascii="Arial" w:eastAsiaTheme="minorEastAsia" w:hAnsi="Arial" w:cs="Arial"/>
          <w:color w:val="000000"/>
          <w:sz w:val="22"/>
          <w:lang w:eastAsia="zh-CN"/>
        </w:rPr>
        <w:t>208</w:t>
      </w:r>
      <w:r w:rsidR="00405F53" w:rsidRPr="00533159">
        <w:rPr>
          <w:rFonts w:ascii="Arial" w:eastAsiaTheme="minorEastAsia" w:hAnsi="Arial" w:cs="Arial"/>
          <w:color w:val="000000"/>
          <w:sz w:val="22"/>
          <w:lang w:eastAsia="zh-CN"/>
        </w:rPr>
        <w:t xml:space="preserve">] </w:t>
      </w:r>
      <w:r w:rsidR="00405F53" w:rsidRPr="00655257">
        <w:rPr>
          <w:rFonts w:ascii="Arial" w:eastAsiaTheme="minorEastAsia" w:hAnsi="Arial" w:cs="Arial"/>
          <w:color w:val="000000"/>
          <w:sz w:val="22"/>
          <w:lang w:eastAsia="zh-CN"/>
        </w:rPr>
        <w:t>NR_RRM_enh2_1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D5E1615" w14:textId="1F19D7D8" w:rsidR="00405F53" w:rsidRPr="000F6228" w:rsidRDefault="00405F53" w:rsidP="00405F53">
      <w:pPr>
        <w:rPr>
          <w:rFonts w:eastAsia="Yu Mincho"/>
        </w:rPr>
      </w:pPr>
      <w:r w:rsidRPr="00617BDD">
        <w:rPr>
          <w:rFonts w:eastAsia="Yu Mincho"/>
        </w:rPr>
        <w:t>This email discussion summary includes</w:t>
      </w:r>
      <w:r>
        <w:rPr>
          <w:rFonts w:eastAsia="Yu Mincho"/>
        </w:rPr>
        <w:t xml:space="preserve"> work plan (9.8), </w:t>
      </w:r>
      <w:r w:rsidRPr="00A552CE">
        <w:rPr>
          <w:rFonts w:eastAsia="Yu Mincho"/>
        </w:rPr>
        <w:t xml:space="preserve">RRM core requirement maintenance </w:t>
      </w:r>
      <w:r>
        <w:rPr>
          <w:rFonts w:eastAsia="Yu Mincho"/>
        </w:rPr>
        <w:t xml:space="preserve">(9.8.1), </w:t>
      </w:r>
      <w:r w:rsidRPr="00010F83">
        <w:rPr>
          <w:rFonts w:eastAsia="Yu Mincho"/>
        </w:rPr>
        <w:t>SRS antenna port switching</w:t>
      </w:r>
      <w:r>
        <w:rPr>
          <w:rFonts w:eastAsia="Yu Mincho"/>
        </w:rPr>
        <w:t xml:space="preserve"> core maintenance (9.8.1.1), and </w:t>
      </w:r>
      <w:r w:rsidRPr="00010F83">
        <w:rPr>
          <w:rFonts w:eastAsia="Yu Mincho"/>
        </w:rPr>
        <w:t>SRS antenna port switching</w:t>
      </w:r>
      <w:r>
        <w:rPr>
          <w:rFonts w:eastAsia="Yu Mincho"/>
        </w:rPr>
        <w:t xml:space="preserve"> performance part (9.8.2.1).</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56"/>
        <w:gridCol w:w="3153"/>
        <w:gridCol w:w="3322"/>
      </w:tblGrid>
      <w:tr w:rsidR="00C404C3" w:rsidRPr="00A84052" w14:paraId="3153E20C" w14:textId="77777777" w:rsidTr="001240EA">
        <w:tc>
          <w:tcPr>
            <w:tcW w:w="3210" w:type="dxa"/>
          </w:tcPr>
          <w:p w14:paraId="0B7D9AE5" w14:textId="77777777" w:rsidR="00C404C3" w:rsidRPr="00A84052" w:rsidRDefault="00C404C3" w:rsidP="001240E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1240E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1240E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80518" w:rsidRPr="00A84052" w14:paraId="336DA852" w14:textId="77777777" w:rsidTr="001240EA">
        <w:tc>
          <w:tcPr>
            <w:tcW w:w="3210" w:type="dxa"/>
          </w:tcPr>
          <w:p w14:paraId="7A13C19E" w14:textId="5D82B689" w:rsidR="00D80518" w:rsidRPr="00A84052" w:rsidRDefault="00D80518"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62F7D3BD" w14:textId="7AA197F5" w:rsidR="00D80518" w:rsidRPr="00A84052" w:rsidRDefault="00D80518" w:rsidP="001240EA">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5882F7EA" w14:textId="244F8B51" w:rsidR="00D80518" w:rsidRPr="00A84052" w:rsidRDefault="00D80518" w:rsidP="001240EA">
            <w:pPr>
              <w:spacing w:after="120"/>
              <w:rPr>
                <w:rFonts w:eastAsiaTheme="minorEastAsia"/>
                <w:color w:val="0070C0"/>
                <w:lang w:val="en-US" w:eastAsia="zh-CN"/>
              </w:rPr>
            </w:pPr>
            <w:r>
              <w:rPr>
                <w:rFonts w:eastAsiaTheme="minorEastAsia" w:hint="eastAsia"/>
                <w:color w:val="0070C0"/>
                <w:lang w:val="en-US" w:eastAsia="zh-CN"/>
              </w:rPr>
              <w:t>guoqiuge@catt.cn</w:t>
            </w:r>
          </w:p>
        </w:tc>
      </w:tr>
      <w:tr w:rsidR="001240EA" w:rsidRPr="00A84052" w14:paraId="23D3E104" w14:textId="77777777" w:rsidTr="001240EA">
        <w:tc>
          <w:tcPr>
            <w:tcW w:w="3210" w:type="dxa"/>
          </w:tcPr>
          <w:p w14:paraId="143C13AB" w14:textId="126C297A" w:rsidR="001240EA"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5FCB5293" w14:textId="5A7FEAAF" w:rsidR="001240EA" w:rsidRDefault="001240EA" w:rsidP="001240EA">
            <w:pPr>
              <w:spacing w:after="120"/>
              <w:rPr>
                <w:rFonts w:eastAsiaTheme="minorEastAsia"/>
                <w:color w:val="0070C0"/>
                <w:lang w:val="en-US" w:eastAsia="zh-CN"/>
              </w:rPr>
            </w:pPr>
            <w:r>
              <w:rPr>
                <w:rFonts w:eastAsiaTheme="minorEastAsia"/>
                <w:color w:val="0070C0"/>
                <w:lang w:val="en-US" w:eastAsia="zh-CN"/>
              </w:rPr>
              <w:t>Zhongyi Shen</w:t>
            </w:r>
          </w:p>
        </w:tc>
        <w:tc>
          <w:tcPr>
            <w:tcW w:w="3211" w:type="dxa"/>
          </w:tcPr>
          <w:p w14:paraId="162BA7DF" w14:textId="3CF120C3" w:rsidR="001240EA" w:rsidRDefault="001240EA" w:rsidP="001240EA">
            <w:pPr>
              <w:spacing w:after="120"/>
              <w:rPr>
                <w:rFonts w:eastAsiaTheme="minorEastAsia"/>
                <w:color w:val="0070C0"/>
                <w:lang w:val="en-US" w:eastAsia="zh-CN"/>
              </w:rPr>
            </w:pPr>
            <w:r>
              <w:rPr>
                <w:rFonts w:eastAsiaTheme="minorEastAsia"/>
                <w:color w:val="0070C0"/>
                <w:lang w:val="en-US" w:eastAsia="zh-CN"/>
              </w:rPr>
              <w:t>shenzhongyi3@huawei.com</w:t>
            </w:r>
          </w:p>
        </w:tc>
      </w:tr>
      <w:tr w:rsidR="004E4C20" w:rsidRPr="00A84052" w14:paraId="461301AC" w14:textId="77777777" w:rsidTr="001240EA">
        <w:tc>
          <w:tcPr>
            <w:tcW w:w="3210" w:type="dxa"/>
          </w:tcPr>
          <w:p w14:paraId="35EE7A09" w14:textId="6DA7F667" w:rsidR="004E4C20" w:rsidRDefault="004E4C20"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3210" w:type="dxa"/>
          </w:tcPr>
          <w:p w14:paraId="18CC869C" w14:textId="488FB8D7" w:rsidR="004E4C20" w:rsidRDefault="004E4C20" w:rsidP="001240EA">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ei Du</w:t>
            </w:r>
          </w:p>
        </w:tc>
        <w:tc>
          <w:tcPr>
            <w:tcW w:w="3211" w:type="dxa"/>
          </w:tcPr>
          <w:p w14:paraId="7954D241" w14:textId="3394B378" w:rsidR="004E4C20" w:rsidRDefault="004E4C20" w:rsidP="001240EA">
            <w:pPr>
              <w:spacing w:after="120"/>
              <w:rPr>
                <w:rFonts w:eastAsiaTheme="minorEastAsia"/>
                <w:color w:val="0070C0"/>
                <w:lang w:val="en-US" w:eastAsia="zh-CN"/>
              </w:rPr>
            </w:pPr>
            <w:r>
              <w:rPr>
                <w:rFonts w:eastAsiaTheme="minorEastAsia"/>
                <w:color w:val="0070C0"/>
                <w:lang w:val="en-US" w:eastAsia="zh-CN"/>
              </w:rPr>
              <w:t>lei.du@nokia-sbell.com</w:t>
            </w:r>
          </w:p>
        </w:tc>
      </w:tr>
      <w:tr w:rsidR="0069777C" w:rsidRPr="00A84052" w14:paraId="168C95B0" w14:textId="77777777" w:rsidTr="001240EA">
        <w:tc>
          <w:tcPr>
            <w:tcW w:w="3210" w:type="dxa"/>
          </w:tcPr>
          <w:p w14:paraId="217F3AE6" w14:textId="15E199BE" w:rsidR="0069777C" w:rsidRDefault="0069777C" w:rsidP="0069777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9033BFC" w14:textId="0AD3BAD6" w:rsidR="0069777C" w:rsidRDefault="0069777C" w:rsidP="0069777C">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7C20EF63" w14:textId="6B5004E2" w:rsidR="0069777C" w:rsidRDefault="00000000" w:rsidP="0069777C">
            <w:pPr>
              <w:spacing w:after="120"/>
              <w:rPr>
                <w:rFonts w:eastAsiaTheme="minorEastAsia"/>
                <w:color w:val="0070C0"/>
                <w:lang w:val="en-US" w:eastAsia="zh-CN"/>
              </w:rPr>
            </w:pPr>
            <w:hyperlink r:id="rId9" w:history="1">
              <w:r w:rsidR="00606A8A" w:rsidRPr="00B210A5">
                <w:rPr>
                  <w:rStyle w:val="Hyperlink"/>
                  <w:rFonts w:eastAsiaTheme="minorEastAsia"/>
                  <w:lang w:val="en-US" w:eastAsia="zh-CN"/>
                </w:rPr>
                <w:t>Jie_cui@apple.com</w:t>
              </w:r>
            </w:hyperlink>
          </w:p>
        </w:tc>
      </w:tr>
      <w:tr w:rsidR="00606A8A" w:rsidRPr="00A84052" w14:paraId="0C120BCE" w14:textId="77777777" w:rsidTr="001240EA">
        <w:tc>
          <w:tcPr>
            <w:tcW w:w="3210" w:type="dxa"/>
          </w:tcPr>
          <w:p w14:paraId="434AE685" w14:textId="3CE25B3C" w:rsidR="00606A8A" w:rsidRDefault="00606A8A" w:rsidP="0069777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B7A41ED" w14:textId="130E999A" w:rsidR="00606A8A" w:rsidRDefault="00606A8A" w:rsidP="0069777C">
            <w:pPr>
              <w:spacing w:after="120"/>
              <w:rPr>
                <w:rFonts w:eastAsiaTheme="minorEastAsia"/>
                <w:color w:val="0070C0"/>
                <w:lang w:val="en-US" w:eastAsia="zh-CN"/>
              </w:rPr>
            </w:pPr>
            <w:r>
              <w:rPr>
                <w:rFonts w:eastAsiaTheme="minorEastAsia"/>
                <w:color w:val="0070C0"/>
                <w:lang w:val="en-US" w:eastAsia="zh-CN"/>
              </w:rPr>
              <w:t>Venkat</w:t>
            </w:r>
          </w:p>
        </w:tc>
        <w:tc>
          <w:tcPr>
            <w:tcW w:w="3211" w:type="dxa"/>
          </w:tcPr>
          <w:p w14:paraId="0C3FF120" w14:textId="5C4FAB45" w:rsidR="00606A8A" w:rsidRDefault="00606A8A" w:rsidP="0069777C">
            <w:pPr>
              <w:spacing w:after="120"/>
              <w:rPr>
                <w:rFonts w:eastAsiaTheme="minorEastAsia"/>
                <w:color w:val="0070C0"/>
                <w:lang w:val="en-US" w:eastAsia="zh-CN"/>
              </w:rPr>
            </w:pPr>
            <w:r>
              <w:rPr>
                <w:rFonts w:eastAsiaTheme="minorEastAsia"/>
                <w:color w:val="0070C0"/>
                <w:lang w:val="en-US" w:eastAsia="zh-CN"/>
              </w:rPr>
              <w:t>Venkatarao.gonuguntla@ericsson.com</w:t>
            </w:r>
          </w:p>
        </w:tc>
      </w:tr>
      <w:tr w:rsidR="007B0C16" w:rsidRPr="00A84052" w14:paraId="05B8BF45" w14:textId="77777777" w:rsidTr="001240EA">
        <w:tc>
          <w:tcPr>
            <w:tcW w:w="3210" w:type="dxa"/>
          </w:tcPr>
          <w:p w14:paraId="08A65E37" w14:textId="256E080D" w:rsidR="007B0C16" w:rsidRPr="006D483B" w:rsidRDefault="007B0C16" w:rsidP="0069777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71791E0C" w14:textId="4CC6956F" w:rsidR="007B0C16" w:rsidRPr="006D483B" w:rsidRDefault="007B0C16" w:rsidP="0069777C">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4E82A9CB" w14:textId="66337E0A" w:rsidR="007B0C16" w:rsidRPr="006D483B" w:rsidRDefault="007B0C16" w:rsidP="0069777C">
            <w:pPr>
              <w:spacing w:after="120"/>
              <w:rPr>
                <w:rFonts w:eastAsia="PMingLiU"/>
                <w:color w:val="0070C0"/>
                <w:lang w:val="en-US" w:eastAsia="zh-TW"/>
              </w:rPr>
            </w:pPr>
            <w:r>
              <w:rPr>
                <w:rFonts w:eastAsia="PMingLiU"/>
                <w:color w:val="0070C0"/>
                <w:lang w:val="en-US" w:eastAsia="zh-TW"/>
              </w:rPr>
              <w:t>ck.yang@mediatek.com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58AD586" w14:textId="5A91BCD0" w:rsidR="00405F53" w:rsidRPr="00580A27" w:rsidRDefault="00405F53" w:rsidP="00405F53">
      <w:pPr>
        <w:pStyle w:val="Heading1"/>
        <w:rPr>
          <w:lang w:val="en-US" w:eastAsia="ja-JP"/>
        </w:rPr>
      </w:pPr>
      <w:r w:rsidRPr="00580A27">
        <w:rPr>
          <w:lang w:val="en-US" w:eastAsia="ja-JP"/>
        </w:rPr>
        <w:t xml:space="preserve">Topic #1: </w:t>
      </w:r>
      <w:r>
        <w:rPr>
          <w:rFonts w:eastAsia="Yu Mincho"/>
          <w:lang w:val="en-US"/>
        </w:rPr>
        <w:t>General</w:t>
      </w:r>
      <w:r w:rsidRPr="00580A27">
        <w:rPr>
          <w:rFonts w:eastAsia="Yu Mincho"/>
          <w:lang w:val="en-US"/>
        </w:rPr>
        <w:t xml:space="preserve"> (</w:t>
      </w:r>
      <w:r>
        <w:rPr>
          <w:rFonts w:eastAsia="Yu Mincho"/>
          <w:lang w:val="en-US"/>
        </w:rPr>
        <w:t>9.8.1</w:t>
      </w:r>
      <w:r w:rsidRPr="00580A27">
        <w:rPr>
          <w:rFonts w:eastAsia="Yu Mincho"/>
          <w:lang w:val="en-US"/>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CF722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405F5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05F53" w14:paraId="4246E76B" w14:textId="77777777" w:rsidTr="00405F53">
        <w:trPr>
          <w:trHeight w:val="468"/>
        </w:trPr>
        <w:tc>
          <w:tcPr>
            <w:tcW w:w="1622" w:type="dxa"/>
          </w:tcPr>
          <w:p w14:paraId="12FD4C09" w14:textId="237E3B14" w:rsidR="00405F53" w:rsidRPr="004A7544" w:rsidRDefault="00000000" w:rsidP="00405F53">
            <w:pPr>
              <w:spacing w:before="120" w:after="120"/>
            </w:pPr>
            <w:hyperlink r:id="rId10" w:history="1">
              <w:r w:rsidR="00405F53">
                <w:rPr>
                  <w:rStyle w:val="Hyperlink"/>
                  <w:rFonts w:ascii="Arial" w:hAnsi="Arial" w:cs="Arial"/>
                  <w:b/>
                  <w:bCs/>
                  <w:sz w:val="16"/>
                  <w:szCs w:val="16"/>
                </w:rPr>
                <w:t>R4-2212266</w:t>
              </w:r>
            </w:hyperlink>
          </w:p>
        </w:tc>
        <w:tc>
          <w:tcPr>
            <w:tcW w:w="1424" w:type="dxa"/>
          </w:tcPr>
          <w:p w14:paraId="1A5AAE84" w14:textId="31604C29" w:rsidR="00405F53" w:rsidRPr="004A7544" w:rsidRDefault="00405F53" w:rsidP="00405F53">
            <w:pPr>
              <w:spacing w:before="120" w:after="120"/>
            </w:pPr>
            <w:r>
              <w:rPr>
                <w:rFonts w:ascii="Arial" w:hAnsi="Arial" w:cs="Arial"/>
                <w:sz w:val="16"/>
                <w:szCs w:val="16"/>
              </w:rPr>
              <w:t>Nokia, Nokia Shanghai Bell</w:t>
            </w:r>
          </w:p>
        </w:tc>
        <w:tc>
          <w:tcPr>
            <w:tcW w:w="6585" w:type="dxa"/>
          </w:tcPr>
          <w:p w14:paraId="23E5CF1A" w14:textId="1882652C" w:rsidR="00405F53" w:rsidRPr="004A7544" w:rsidRDefault="00405F53" w:rsidP="00405F53">
            <w:pPr>
              <w:spacing w:before="120" w:after="120"/>
            </w:pPr>
            <w:r>
              <w:rPr>
                <w:rFonts w:ascii="Arial" w:hAnsi="Arial" w:cs="Arial"/>
                <w:sz w:val="16"/>
                <w:szCs w:val="16"/>
              </w:rPr>
              <w:t>38133CR on SRS antenna switching - Resubmission</w:t>
            </w:r>
          </w:p>
        </w:tc>
      </w:tr>
      <w:tr w:rsidR="00405F53" w14:paraId="03F456DC" w14:textId="77777777" w:rsidTr="00405F53">
        <w:trPr>
          <w:trHeight w:val="468"/>
        </w:trPr>
        <w:tc>
          <w:tcPr>
            <w:tcW w:w="1622" w:type="dxa"/>
          </w:tcPr>
          <w:p w14:paraId="60FBFE8E" w14:textId="3CAD42B6" w:rsidR="00405F53" w:rsidRDefault="00000000" w:rsidP="00405F53">
            <w:pPr>
              <w:spacing w:before="120" w:after="120"/>
            </w:pPr>
            <w:hyperlink r:id="rId11" w:history="1">
              <w:r w:rsidR="00405F53">
                <w:rPr>
                  <w:rStyle w:val="Hyperlink"/>
                  <w:rFonts w:ascii="Arial" w:hAnsi="Arial" w:cs="Arial"/>
                  <w:b/>
                  <w:bCs/>
                  <w:sz w:val="16"/>
                  <w:szCs w:val="16"/>
                </w:rPr>
                <w:t>R4-2212267</w:t>
              </w:r>
            </w:hyperlink>
          </w:p>
        </w:tc>
        <w:tc>
          <w:tcPr>
            <w:tcW w:w="1424" w:type="dxa"/>
          </w:tcPr>
          <w:p w14:paraId="3E6186D2" w14:textId="56569E1B" w:rsidR="00405F53" w:rsidRDefault="00405F53" w:rsidP="00405F53">
            <w:pPr>
              <w:spacing w:before="120" w:after="120"/>
            </w:pPr>
            <w:r>
              <w:rPr>
                <w:rFonts w:ascii="Arial" w:hAnsi="Arial" w:cs="Arial"/>
                <w:sz w:val="16"/>
                <w:szCs w:val="16"/>
              </w:rPr>
              <w:t>Nokia, Nokia Shanghai Bell</w:t>
            </w:r>
          </w:p>
        </w:tc>
        <w:tc>
          <w:tcPr>
            <w:tcW w:w="6585" w:type="dxa"/>
          </w:tcPr>
          <w:p w14:paraId="40307FB3" w14:textId="77777777" w:rsidR="00405F53" w:rsidRDefault="00405F53" w:rsidP="00405F53">
            <w:pPr>
              <w:spacing w:before="120" w:after="120"/>
              <w:rPr>
                <w:rFonts w:ascii="Arial" w:hAnsi="Arial" w:cs="Arial"/>
                <w:sz w:val="16"/>
                <w:szCs w:val="16"/>
              </w:rPr>
            </w:pPr>
            <w:r>
              <w:rPr>
                <w:rFonts w:ascii="Arial" w:hAnsi="Arial" w:cs="Arial"/>
                <w:sz w:val="16"/>
                <w:szCs w:val="16"/>
              </w:rPr>
              <w:t xml:space="preserve">38133CR on PUCCH SCell activation delay requirement – Resubmission </w:t>
            </w:r>
          </w:p>
          <w:p w14:paraId="3E7E078C" w14:textId="166301E6" w:rsidR="00405F53" w:rsidRDefault="00405F53" w:rsidP="00405F53">
            <w:pPr>
              <w:spacing w:before="120" w:after="120"/>
            </w:pPr>
            <w:r w:rsidRPr="00405F53">
              <w:rPr>
                <w:rFonts w:ascii="Arial" w:hAnsi="Arial" w:cs="Arial"/>
                <w:color w:val="FF0000"/>
                <w:sz w:val="16"/>
                <w:szCs w:val="16"/>
              </w:rPr>
              <w:t>[Moderator]: move to thread [210]</w:t>
            </w:r>
            <w:r w:rsidRPr="00405F53">
              <w:rPr>
                <w:color w:val="FF0000"/>
              </w:rPr>
              <w:t xml:space="preserve"> </w:t>
            </w:r>
            <w:r w:rsidRPr="00405F53">
              <w:rPr>
                <w:rFonts w:ascii="Arial" w:hAnsi="Arial" w:cs="Arial"/>
                <w:color w:val="FF0000"/>
                <w:sz w:val="16"/>
                <w:szCs w:val="16"/>
              </w:rPr>
              <w:t>NR_RRM_enh2_3</w:t>
            </w:r>
          </w:p>
        </w:tc>
      </w:tr>
    </w:tbl>
    <w:p w14:paraId="3E29E2AF" w14:textId="77777777" w:rsidR="00484C5D" w:rsidRPr="004A7544" w:rsidRDefault="00484C5D" w:rsidP="005B4802"/>
    <w:p w14:paraId="67EA3547" w14:textId="407DC46C" w:rsidR="00484C5D" w:rsidRPr="004A7544" w:rsidRDefault="00837458" w:rsidP="00CF722D">
      <w:pPr>
        <w:pStyle w:val="Heading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CF722D">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D7B6E82" w14:textId="5AFEE5FA" w:rsidR="003418CB" w:rsidRPr="00C16875" w:rsidRDefault="00DD19DE" w:rsidP="005B4802">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F59D28F" w14:textId="77777777" w:rsidR="00DC2500" w:rsidRPr="00035C50" w:rsidRDefault="00DC2500" w:rsidP="00CF722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CF722D">
      <w:pPr>
        <w:pStyle w:val="Heading3"/>
      </w:pPr>
      <w:r w:rsidRPr="00805BE8">
        <w:t>Open issues</w:t>
      </w:r>
      <w:r w:rsidR="003418CB" w:rsidRPr="00805BE8">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77037E2" w14:textId="77777777" w:rsidR="009C3C80" w:rsidRDefault="009C3C80" w:rsidP="005B4802">
      <w:pPr>
        <w:rPr>
          <w:color w:val="0070C0"/>
          <w:lang w:val="en-US" w:eastAsia="zh-CN"/>
        </w:rPr>
      </w:pPr>
    </w:p>
    <w:p w14:paraId="534E67F0" w14:textId="1670CAC5" w:rsidR="009415B0" w:rsidRPr="00805BE8" w:rsidRDefault="009415B0" w:rsidP="00CF722D">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401"/>
      </w:tblGrid>
      <w:tr w:rsidR="009415B0" w:rsidRPr="00571777" w14:paraId="570A5116" w14:textId="77777777" w:rsidTr="007B0223">
        <w:tc>
          <w:tcPr>
            <w:tcW w:w="1230"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1"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B0223" w:rsidRPr="00571777" w14:paraId="07DECF26" w14:textId="77777777" w:rsidTr="007B0223">
        <w:tc>
          <w:tcPr>
            <w:tcW w:w="1230" w:type="dxa"/>
            <w:vMerge w:val="restart"/>
          </w:tcPr>
          <w:p w14:paraId="29E2386D" w14:textId="77777777" w:rsidR="007B0223" w:rsidRDefault="00000000" w:rsidP="00805BE8">
            <w:pPr>
              <w:spacing w:after="120"/>
              <w:rPr>
                <w:rFonts w:ascii="Arial" w:hAnsi="Arial" w:cs="Arial"/>
                <w:b/>
                <w:bCs/>
                <w:color w:val="0000FF"/>
                <w:sz w:val="16"/>
                <w:szCs w:val="16"/>
                <w:u w:val="single"/>
              </w:rPr>
            </w:pPr>
            <w:hyperlink r:id="rId12" w:history="1">
              <w:r w:rsidR="007B0223">
                <w:rPr>
                  <w:rStyle w:val="Hyperlink"/>
                  <w:rFonts w:ascii="Arial" w:hAnsi="Arial" w:cs="Arial"/>
                  <w:b/>
                  <w:bCs/>
                  <w:sz w:val="16"/>
                  <w:szCs w:val="16"/>
                </w:rPr>
                <w:t>R4-2212266</w:t>
              </w:r>
            </w:hyperlink>
          </w:p>
          <w:p w14:paraId="41D5B081" w14:textId="585C9ACF" w:rsidR="007B0223" w:rsidRPr="003418CB" w:rsidRDefault="007B0223" w:rsidP="00805BE8">
            <w:pPr>
              <w:spacing w:after="120"/>
              <w:rPr>
                <w:rFonts w:eastAsiaTheme="minorEastAsia"/>
                <w:color w:val="0070C0"/>
                <w:lang w:val="en-US" w:eastAsia="zh-CN"/>
              </w:rPr>
            </w:pPr>
            <w:r>
              <w:rPr>
                <w:rFonts w:ascii="Arial" w:hAnsi="Arial" w:cs="Arial"/>
                <w:b/>
                <w:bCs/>
                <w:color w:val="0000FF"/>
                <w:sz w:val="16"/>
                <w:szCs w:val="16"/>
                <w:u w:val="single"/>
              </w:rPr>
              <w:t>(Nokia CR)</w:t>
            </w:r>
          </w:p>
        </w:tc>
        <w:tc>
          <w:tcPr>
            <w:tcW w:w="8401" w:type="dxa"/>
          </w:tcPr>
          <w:p w14:paraId="43BCE939" w14:textId="77777777" w:rsidR="007B0223" w:rsidRDefault="007B0223" w:rsidP="00D80518">
            <w:pPr>
              <w:spacing w:after="120"/>
              <w:rPr>
                <w:rFonts w:eastAsiaTheme="minorEastAsia"/>
                <w:color w:val="0070C0"/>
                <w:lang w:val="en-US" w:eastAsia="zh-CN"/>
              </w:rPr>
            </w:pPr>
            <w:r>
              <w:rPr>
                <w:rFonts w:eastAsiaTheme="minorEastAsia" w:hint="eastAsia"/>
                <w:color w:val="0070C0"/>
                <w:lang w:val="en-US" w:eastAsia="zh-CN"/>
              </w:rPr>
              <w:t xml:space="preserve">CATT: 1) the unit for the interruption in each table need to be clarified 15kHz for LTE and NR so (NR or LTE) in each table need not to be removed. </w:t>
            </w:r>
          </w:p>
          <w:p w14:paraId="4BB207B7" w14:textId="7EBBCC55" w:rsidR="007B0223" w:rsidRPr="003418CB" w:rsidRDefault="007B0223" w:rsidP="00D80518">
            <w:pPr>
              <w:spacing w:after="120"/>
              <w:rPr>
                <w:rFonts w:eastAsiaTheme="minorEastAsia"/>
                <w:color w:val="0070C0"/>
                <w:lang w:val="en-US" w:eastAsia="zh-CN"/>
              </w:rPr>
            </w:pPr>
            <w:r>
              <w:rPr>
                <w:rFonts w:eastAsiaTheme="minorEastAsia" w:hint="eastAsia"/>
                <w:color w:val="0070C0"/>
                <w:lang w:val="en-US" w:eastAsia="zh-CN"/>
              </w:rPr>
              <w:t xml:space="preserve">2) Did we have the agreements that the SRS resources can </w:t>
            </w:r>
            <w:r>
              <w:t xml:space="preserve">only </w:t>
            </w:r>
            <w:r>
              <w:rPr>
                <w:rFonts w:eastAsiaTheme="minorEastAsia" w:hint="eastAsia"/>
                <w:lang w:eastAsia="zh-CN"/>
              </w:rPr>
              <w:t xml:space="preserve">be </w:t>
            </w:r>
            <w:r>
              <w:t>configured within the last 6 symbols of a slot</w:t>
            </w:r>
            <w:r>
              <w:rPr>
                <w:rFonts w:eastAsiaTheme="minorEastAsia" w:hint="eastAsia"/>
                <w:lang w:eastAsia="zh-CN"/>
              </w:rPr>
              <w:t>?</w:t>
            </w:r>
          </w:p>
        </w:tc>
      </w:tr>
      <w:tr w:rsidR="007B0223" w:rsidRPr="00571777" w14:paraId="6107E4A4" w14:textId="77777777" w:rsidTr="007B0223">
        <w:tc>
          <w:tcPr>
            <w:tcW w:w="1230" w:type="dxa"/>
            <w:vMerge/>
          </w:tcPr>
          <w:p w14:paraId="5C77C2BE" w14:textId="77777777" w:rsidR="007B0223" w:rsidRDefault="007B0223" w:rsidP="00571777">
            <w:pPr>
              <w:spacing w:after="120"/>
              <w:rPr>
                <w:rFonts w:eastAsiaTheme="minorEastAsia"/>
                <w:color w:val="0070C0"/>
                <w:lang w:val="en-US" w:eastAsia="zh-CN"/>
              </w:rPr>
            </w:pPr>
          </w:p>
        </w:tc>
        <w:tc>
          <w:tcPr>
            <w:tcW w:w="8401" w:type="dxa"/>
          </w:tcPr>
          <w:p w14:paraId="2475052E" w14:textId="22BA3308" w:rsidR="007B0223" w:rsidRDefault="007B0223" w:rsidP="00571777">
            <w:pPr>
              <w:spacing w:after="120"/>
              <w:rPr>
                <w:rFonts w:eastAsiaTheme="minorEastAsia"/>
                <w:color w:val="0070C0"/>
                <w:lang w:val="en-US" w:eastAsia="zh-CN"/>
              </w:rPr>
            </w:pPr>
            <w:r>
              <w:rPr>
                <w:rFonts w:eastAsiaTheme="minorEastAsia"/>
                <w:color w:val="0070C0"/>
                <w:lang w:val="en-US" w:eastAsia="zh-CN"/>
              </w:rPr>
              <w:t xml:space="preserve">Nokia: Thanks CATT for the comments. </w:t>
            </w:r>
          </w:p>
          <w:p w14:paraId="687682B8" w14:textId="77777777" w:rsidR="007B0223" w:rsidRDefault="007B0223" w:rsidP="004E4C20">
            <w:pPr>
              <w:pStyle w:val="ListParagraph"/>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understood 38.133 only specifies the interruptions on NR cells due to some UE behaviour in either LTE or NR. So only NR Cells as victim cells are considered. For the interruptions on LTE victim cells, it should be specified in 36.133.</w:t>
            </w:r>
          </w:p>
          <w:p w14:paraId="028B5972" w14:textId="77777777" w:rsidR="007B0223" w:rsidRDefault="007B0223" w:rsidP="004E4C20">
            <w:pPr>
              <w:pStyle w:val="ListParagraph"/>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 It was agreed in RAN4#102e:</w:t>
            </w:r>
          </w:p>
          <w:p w14:paraId="386D574C" w14:textId="77777777" w:rsidR="007B0223" w:rsidRPr="006D483B" w:rsidRDefault="007B0223" w:rsidP="003E2A06">
            <w:pPr>
              <w:spacing w:after="160"/>
              <w:rPr>
                <w:rFonts w:ascii="Calibri" w:hAnsi="Calibri" w:cs="Calibri"/>
                <w:i/>
                <w:iCs/>
                <w:sz w:val="22"/>
                <w:szCs w:val="22"/>
                <w:lang w:val="en-US" w:eastAsia="zh-CN"/>
              </w:rPr>
            </w:pPr>
            <w:r w:rsidRPr="006D483B">
              <w:rPr>
                <w:rFonts w:ascii="Calibri" w:hAnsi="Calibri" w:cs="Calibri"/>
                <w:b/>
                <w:bCs/>
                <w:i/>
                <w:iCs/>
                <w:sz w:val="22"/>
                <w:szCs w:val="22"/>
                <w:u w:val="single"/>
                <w:lang w:val="en-US" w:eastAsia="zh-CN"/>
              </w:rPr>
              <w:t>Issue 3-1: Impacts from SRS antenna port switching enhancement in R17 FeMIMO</w:t>
            </w:r>
          </w:p>
          <w:p w14:paraId="55BAE1D0" w14:textId="77777777" w:rsidR="007B0223" w:rsidRPr="006D483B" w:rsidRDefault="007B0223" w:rsidP="003E2A06">
            <w:pPr>
              <w:spacing w:after="160"/>
              <w:rPr>
                <w:rFonts w:ascii="Calibri" w:hAnsi="Calibri" w:cs="Calibri"/>
                <w:i/>
                <w:iCs/>
                <w:color w:val="00B050"/>
                <w:sz w:val="22"/>
                <w:szCs w:val="22"/>
                <w:lang w:val="en-US" w:eastAsia="zh-CN"/>
              </w:rPr>
            </w:pPr>
            <w:r w:rsidRPr="006D483B">
              <w:rPr>
                <w:rFonts w:ascii="Calibri" w:hAnsi="Calibri" w:cs="Calibri"/>
                <w:b/>
                <w:bCs/>
                <w:i/>
                <w:iCs/>
                <w:color w:val="00B050"/>
                <w:sz w:val="22"/>
                <w:szCs w:val="22"/>
                <w:lang w:val="en-US" w:eastAsia="zh-CN"/>
              </w:rPr>
              <w:t>Agreement in 2nd round:</w:t>
            </w:r>
          </w:p>
          <w:p w14:paraId="7D75D548" w14:textId="77777777" w:rsidR="007B0223" w:rsidRPr="006D483B" w:rsidRDefault="007B0223" w:rsidP="003E2A06">
            <w:pPr>
              <w:numPr>
                <w:ilvl w:val="0"/>
                <w:numId w:val="29"/>
              </w:numPr>
              <w:spacing w:after="120"/>
              <w:textAlignment w:val="center"/>
              <w:rPr>
                <w:rFonts w:ascii="Calibri" w:hAnsi="Calibri" w:cs="Calibri"/>
                <w:i/>
                <w:iCs/>
                <w:color w:val="00B050"/>
                <w:sz w:val="22"/>
                <w:szCs w:val="22"/>
                <w:lang w:val="en-US" w:eastAsia="zh-CN"/>
              </w:rPr>
            </w:pPr>
            <w:r w:rsidRPr="006D483B">
              <w:rPr>
                <w:rFonts w:ascii="Calibri" w:hAnsi="Calibri" w:cs="Calibri"/>
                <w:i/>
                <w:iCs/>
                <w:color w:val="00B050"/>
                <w:sz w:val="21"/>
                <w:szCs w:val="21"/>
                <w:lang w:val="en-US" w:eastAsia="zh-CN"/>
              </w:rPr>
              <w:t>Clarify that the interruption requirements applies when SRS resources are allocated in the last 6 symbols in a slot.</w:t>
            </w:r>
          </w:p>
          <w:p w14:paraId="2C841A80" w14:textId="77777777" w:rsidR="007B0223" w:rsidRPr="006D483B" w:rsidRDefault="007B0223" w:rsidP="003E2A06">
            <w:pPr>
              <w:numPr>
                <w:ilvl w:val="0"/>
                <w:numId w:val="29"/>
              </w:numPr>
              <w:spacing w:after="120"/>
              <w:textAlignment w:val="center"/>
              <w:rPr>
                <w:rFonts w:ascii="Calibri" w:hAnsi="Calibri" w:cs="Calibri"/>
                <w:i/>
                <w:iCs/>
                <w:color w:val="00B050"/>
                <w:sz w:val="22"/>
                <w:szCs w:val="22"/>
                <w:lang w:val="en-US" w:eastAsia="zh-CN"/>
              </w:rPr>
            </w:pPr>
            <w:r w:rsidRPr="006D483B">
              <w:rPr>
                <w:rFonts w:ascii="Calibri" w:hAnsi="Calibri" w:cs="Calibri"/>
                <w:i/>
                <w:iCs/>
                <w:color w:val="00B050"/>
                <w:sz w:val="21"/>
                <w:szCs w:val="21"/>
                <w:lang w:val="en-US" w:eastAsia="zh-CN"/>
              </w:rPr>
              <w:t>No need to discuss whether or not the SRS resources of a set in a slot are configured in non-consecutive manner.</w:t>
            </w:r>
          </w:p>
          <w:p w14:paraId="7976E3A3" w14:textId="3524488B" w:rsidR="007B0223" w:rsidRPr="006D483B" w:rsidRDefault="007B0223" w:rsidP="006D483B">
            <w:pPr>
              <w:numPr>
                <w:ilvl w:val="1"/>
                <w:numId w:val="29"/>
              </w:numPr>
              <w:spacing w:after="120"/>
              <w:textAlignment w:val="center"/>
              <w:rPr>
                <w:rFonts w:eastAsiaTheme="minorEastAsia"/>
                <w:color w:val="0070C0"/>
                <w:lang w:val="en-US" w:eastAsia="zh-CN"/>
              </w:rPr>
            </w:pPr>
            <w:r w:rsidRPr="006D483B">
              <w:rPr>
                <w:rFonts w:ascii="Calibri" w:hAnsi="Calibri" w:cs="Calibri"/>
                <w:i/>
                <w:iCs/>
                <w:color w:val="00B050"/>
                <w:sz w:val="21"/>
                <w:szCs w:val="21"/>
                <w:lang w:val="en-US" w:eastAsia="zh-CN"/>
              </w:rPr>
              <w:t>the non-consecutive case is an issue from R17 FeMIMO WI, and we don</w:t>
            </w:r>
            <w:r w:rsidRPr="006D483B">
              <w:rPr>
                <w:rFonts w:ascii="Calibri" w:hAnsi="Calibri" w:cs="Calibri"/>
                <w:i/>
                <w:iCs/>
                <w:color w:val="00B050"/>
                <w:sz w:val="21"/>
                <w:szCs w:val="21"/>
                <w:lang w:val="x-none" w:eastAsia="zh-CN"/>
              </w:rPr>
              <w:t>’</w:t>
            </w:r>
            <w:r w:rsidRPr="006D483B">
              <w:rPr>
                <w:rFonts w:ascii="Calibri" w:hAnsi="Calibri" w:cs="Calibri"/>
                <w:i/>
                <w:iCs/>
                <w:color w:val="00B050"/>
                <w:sz w:val="21"/>
                <w:szCs w:val="21"/>
                <w:lang w:val="en-US" w:eastAsia="zh-CN"/>
              </w:rPr>
              <w:t>t consider R17 FeMIMO in this FeRRM WI</w:t>
            </w:r>
          </w:p>
        </w:tc>
      </w:tr>
      <w:tr w:rsidR="007B0223" w:rsidRPr="00571777" w14:paraId="629BFFB8" w14:textId="77777777" w:rsidTr="007B0223">
        <w:trPr>
          <w:trHeight w:val="124"/>
        </w:trPr>
        <w:tc>
          <w:tcPr>
            <w:tcW w:w="1230" w:type="dxa"/>
            <w:vMerge/>
          </w:tcPr>
          <w:p w14:paraId="52AF9FD7" w14:textId="77777777" w:rsidR="007B0223" w:rsidRDefault="007B0223" w:rsidP="00571777">
            <w:pPr>
              <w:spacing w:after="120"/>
              <w:rPr>
                <w:rFonts w:eastAsiaTheme="minorEastAsia"/>
                <w:color w:val="0070C0"/>
                <w:lang w:val="en-US" w:eastAsia="zh-CN"/>
              </w:rPr>
            </w:pPr>
          </w:p>
        </w:tc>
        <w:tc>
          <w:tcPr>
            <w:tcW w:w="8401" w:type="dxa"/>
          </w:tcPr>
          <w:p w14:paraId="3693E3EE" w14:textId="7FF84E9C" w:rsidR="007B0223" w:rsidRDefault="007B0223" w:rsidP="00571777">
            <w:pPr>
              <w:spacing w:after="120"/>
              <w:rPr>
                <w:rFonts w:eastAsiaTheme="minorEastAsia"/>
                <w:color w:val="0070C0"/>
                <w:lang w:val="en-US" w:eastAsia="zh-CN"/>
              </w:rPr>
            </w:pPr>
            <w:r>
              <w:rPr>
                <w:rFonts w:eastAsiaTheme="minorEastAsia"/>
                <w:color w:val="0070C0"/>
                <w:lang w:val="en-US" w:eastAsia="zh-CN"/>
              </w:rPr>
              <w:t>Apple: fine with CR</w:t>
            </w:r>
          </w:p>
        </w:tc>
      </w:tr>
      <w:tr w:rsidR="007B0223" w:rsidRPr="00571777" w14:paraId="6C99608D" w14:textId="77777777" w:rsidTr="007B0223">
        <w:trPr>
          <w:trHeight w:val="123"/>
        </w:trPr>
        <w:tc>
          <w:tcPr>
            <w:tcW w:w="1230" w:type="dxa"/>
            <w:vMerge/>
          </w:tcPr>
          <w:p w14:paraId="57E73ACC" w14:textId="77777777" w:rsidR="007B0223" w:rsidRDefault="007B0223" w:rsidP="00571777">
            <w:pPr>
              <w:spacing w:after="120"/>
              <w:rPr>
                <w:rFonts w:eastAsiaTheme="minorEastAsia"/>
                <w:color w:val="0070C0"/>
                <w:lang w:val="en-US" w:eastAsia="zh-CN"/>
              </w:rPr>
            </w:pPr>
          </w:p>
        </w:tc>
        <w:tc>
          <w:tcPr>
            <w:tcW w:w="8401" w:type="dxa"/>
          </w:tcPr>
          <w:p w14:paraId="5CC7807F" w14:textId="522FEE1E" w:rsidR="007B0223" w:rsidRDefault="00C37B7D" w:rsidP="00571777">
            <w:pPr>
              <w:spacing w:after="120"/>
              <w:rPr>
                <w:rFonts w:eastAsiaTheme="minorEastAsia"/>
                <w:color w:val="0070C0"/>
                <w:lang w:val="en-US" w:eastAsia="zh-CN"/>
              </w:rPr>
            </w:pPr>
            <w:r>
              <w:rPr>
                <w:rFonts w:eastAsiaTheme="minorEastAsia"/>
                <w:color w:val="0070C0"/>
                <w:lang w:val="en-US" w:eastAsia="zh-CN"/>
              </w:rPr>
              <w:t>Ericsson: Fine with the CR</w:t>
            </w:r>
          </w:p>
        </w:tc>
      </w:tr>
      <w:tr w:rsidR="00571777" w:rsidRPr="00571777" w14:paraId="5EF0FAF0" w14:textId="77777777" w:rsidTr="007B0223">
        <w:tc>
          <w:tcPr>
            <w:tcW w:w="1230"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401"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B0223">
        <w:tc>
          <w:tcPr>
            <w:tcW w:w="1230" w:type="dxa"/>
            <w:vMerge/>
          </w:tcPr>
          <w:p w14:paraId="5E0ED97A" w14:textId="77777777" w:rsidR="00571777" w:rsidRDefault="00571777" w:rsidP="00571777">
            <w:pPr>
              <w:spacing w:after="120"/>
              <w:rPr>
                <w:rFonts w:eastAsiaTheme="minorEastAsia"/>
                <w:color w:val="0070C0"/>
                <w:lang w:val="en-US" w:eastAsia="zh-CN"/>
              </w:rPr>
            </w:pPr>
          </w:p>
        </w:tc>
        <w:tc>
          <w:tcPr>
            <w:tcW w:w="8401"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B0223">
        <w:tc>
          <w:tcPr>
            <w:tcW w:w="1230" w:type="dxa"/>
            <w:vMerge/>
          </w:tcPr>
          <w:p w14:paraId="03201438" w14:textId="77777777" w:rsidR="00571777" w:rsidRDefault="00571777" w:rsidP="00571777">
            <w:pPr>
              <w:spacing w:after="120"/>
              <w:rPr>
                <w:rFonts w:eastAsiaTheme="minorEastAsia"/>
                <w:color w:val="0070C0"/>
                <w:lang w:val="en-US" w:eastAsia="zh-CN"/>
              </w:rPr>
            </w:pPr>
          </w:p>
        </w:tc>
        <w:tc>
          <w:tcPr>
            <w:tcW w:w="8401"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CF722D">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CF722D">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1240E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240EA">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CF722D">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1240E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240E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CF722D">
      <w:pPr>
        <w:pStyle w:val="Heading2"/>
      </w:pPr>
      <w:r>
        <w:rPr>
          <w:rFonts w:hint="eastAsia"/>
        </w:rPr>
        <w:t>Discussion on 2nd round</w:t>
      </w:r>
      <w:r w:rsidR="00CB0305">
        <w:t xml:space="preserve"> (if applicable)</w:t>
      </w:r>
    </w:p>
    <w:p w14:paraId="011D7A65" w14:textId="77777777" w:rsidR="00B24CA0" w:rsidRPr="00805BE8" w:rsidRDefault="00B24CA0" w:rsidP="00805BE8"/>
    <w:p w14:paraId="2DF79BFE" w14:textId="24975D4B" w:rsidR="00C16875" w:rsidRPr="00580A27" w:rsidRDefault="00C16875" w:rsidP="00C16875">
      <w:pPr>
        <w:pStyle w:val="Heading1"/>
        <w:rPr>
          <w:lang w:val="en-US" w:eastAsia="ja-JP"/>
        </w:rPr>
      </w:pPr>
      <w:r w:rsidRPr="00580A27">
        <w:rPr>
          <w:lang w:val="en-US" w:eastAsia="ja-JP"/>
        </w:rPr>
        <w:t>Topic #</w:t>
      </w:r>
      <w:r>
        <w:rPr>
          <w:lang w:val="en-US" w:eastAsia="ja-JP"/>
        </w:rPr>
        <w:t>2</w:t>
      </w:r>
      <w:r w:rsidRPr="00580A27">
        <w:rPr>
          <w:lang w:val="en-US" w:eastAsia="ja-JP"/>
        </w:rPr>
        <w:t xml:space="preserve">: </w:t>
      </w:r>
      <w:r w:rsidRPr="00010F83">
        <w:rPr>
          <w:rFonts w:eastAsia="Yu Mincho"/>
        </w:rPr>
        <w:t>SRS antenna port switching</w:t>
      </w:r>
      <w:r>
        <w:rPr>
          <w:rFonts w:eastAsia="Yu Mincho"/>
        </w:rPr>
        <w:t xml:space="preserve"> core maintenance </w:t>
      </w:r>
      <w:r w:rsidRPr="00580A27">
        <w:rPr>
          <w:rFonts w:eastAsia="Yu Mincho"/>
          <w:lang w:val="en-US"/>
        </w:rPr>
        <w:t>(</w:t>
      </w:r>
      <w:r>
        <w:rPr>
          <w:rFonts w:eastAsia="Yu Mincho"/>
          <w:lang w:val="en-US"/>
        </w:rPr>
        <w:t>9.8.1.1</w:t>
      </w:r>
      <w:r w:rsidRPr="00580A27">
        <w:rPr>
          <w:rFonts w:eastAsia="Yu Mincho"/>
          <w:lang w:val="en-US"/>
        </w:rPr>
        <w: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CF722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1A5A2E">
        <w:trPr>
          <w:trHeight w:val="468"/>
        </w:trPr>
        <w:tc>
          <w:tcPr>
            <w:tcW w:w="1622" w:type="dxa"/>
            <w:vAlign w:val="center"/>
          </w:tcPr>
          <w:p w14:paraId="5B780EF4" w14:textId="77777777" w:rsidR="00DD19DE" w:rsidRPr="00045592" w:rsidRDefault="00DD19DE" w:rsidP="001240E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240EA">
            <w:pPr>
              <w:spacing w:before="120" w:after="120"/>
              <w:rPr>
                <w:b/>
                <w:bCs/>
              </w:rPr>
            </w:pPr>
            <w:r w:rsidRPr="00045592">
              <w:rPr>
                <w:b/>
                <w:bCs/>
              </w:rPr>
              <w:t>Company</w:t>
            </w:r>
          </w:p>
        </w:tc>
        <w:tc>
          <w:tcPr>
            <w:tcW w:w="6585" w:type="dxa"/>
            <w:vAlign w:val="center"/>
          </w:tcPr>
          <w:p w14:paraId="3753A143" w14:textId="77777777" w:rsidR="00DD19DE" w:rsidRPr="00045592" w:rsidRDefault="00DD19DE" w:rsidP="001240EA">
            <w:pPr>
              <w:spacing w:before="120" w:after="120"/>
              <w:rPr>
                <w:b/>
                <w:bCs/>
              </w:rPr>
            </w:pPr>
            <w:r w:rsidRPr="00045592">
              <w:rPr>
                <w:b/>
                <w:bCs/>
              </w:rPr>
              <w:t>Proposals</w:t>
            </w:r>
            <w:r>
              <w:rPr>
                <w:b/>
                <w:bCs/>
              </w:rPr>
              <w:t xml:space="preserve"> / Observations</w:t>
            </w:r>
          </w:p>
        </w:tc>
      </w:tr>
      <w:tr w:rsidR="001A5A2E" w14:paraId="683FD1E7" w14:textId="77777777" w:rsidTr="001A5A2E">
        <w:trPr>
          <w:trHeight w:val="468"/>
        </w:trPr>
        <w:tc>
          <w:tcPr>
            <w:tcW w:w="1622" w:type="dxa"/>
          </w:tcPr>
          <w:p w14:paraId="2444A496" w14:textId="1EE7988C" w:rsidR="001A5A2E" w:rsidRPr="00805BE8" w:rsidRDefault="00000000" w:rsidP="001A5A2E">
            <w:pPr>
              <w:spacing w:before="120" w:after="120"/>
              <w:rPr>
                <w:rFonts w:asciiTheme="minorHAnsi" w:hAnsiTheme="minorHAnsi" w:cstheme="minorHAnsi"/>
              </w:rPr>
            </w:pPr>
            <w:hyperlink r:id="rId13" w:history="1">
              <w:r w:rsidR="001A5A2E">
                <w:rPr>
                  <w:rStyle w:val="Hyperlink"/>
                  <w:rFonts w:ascii="Arial" w:hAnsi="Arial" w:cs="Arial"/>
                  <w:b/>
                  <w:bCs/>
                  <w:sz w:val="16"/>
                  <w:szCs w:val="16"/>
                </w:rPr>
                <w:t>R4-2211600</w:t>
              </w:r>
            </w:hyperlink>
          </w:p>
        </w:tc>
        <w:tc>
          <w:tcPr>
            <w:tcW w:w="1424" w:type="dxa"/>
          </w:tcPr>
          <w:p w14:paraId="786ACC88" w14:textId="5D0A41D1" w:rsidR="001A5A2E" w:rsidRPr="00805BE8" w:rsidRDefault="001A5A2E" w:rsidP="001A5A2E">
            <w:pPr>
              <w:spacing w:before="120" w:after="120"/>
              <w:rPr>
                <w:rFonts w:asciiTheme="minorHAnsi" w:hAnsiTheme="minorHAnsi" w:cstheme="minorHAnsi"/>
              </w:rPr>
            </w:pPr>
            <w:r>
              <w:rPr>
                <w:rFonts w:ascii="Arial" w:hAnsi="Arial" w:cs="Arial"/>
                <w:sz w:val="16"/>
                <w:szCs w:val="16"/>
              </w:rPr>
              <w:t>Qualcomm, Inc.</w:t>
            </w:r>
          </w:p>
        </w:tc>
        <w:tc>
          <w:tcPr>
            <w:tcW w:w="6585" w:type="dxa"/>
          </w:tcPr>
          <w:p w14:paraId="7FAB433F" w14:textId="56F69A91" w:rsidR="001A5A2E" w:rsidRPr="00805BE8" w:rsidRDefault="00A32C57" w:rsidP="001A5A2E">
            <w:pPr>
              <w:spacing w:before="120" w:after="120"/>
              <w:rPr>
                <w:rFonts w:asciiTheme="minorHAnsi" w:hAnsiTheme="minorHAnsi" w:cstheme="minorHAnsi"/>
              </w:rPr>
            </w:pPr>
            <w:r w:rsidRPr="00A32C57">
              <w:rPr>
                <w:noProof/>
                <w:color w:val="FF0000"/>
                <w:lang w:val="en-US"/>
              </w:rPr>
              <w:t xml:space="preserve">[Moderator]: </w:t>
            </w:r>
            <w:r w:rsidR="001A5A2E" w:rsidRPr="00A32C57">
              <w:rPr>
                <w:noProof/>
                <w:color w:val="FF0000"/>
                <w:lang w:val="en-US"/>
              </w:rPr>
              <w:t>Testing related discussion. Move to topic #3.</w:t>
            </w:r>
          </w:p>
        </w:tc>
      </w:tr>
      <w:tr w:rsidR="001A5A2E" w14:paraId="42808900" w14:textId="77777777" w:rsidTr="001A5A2E">
        <w:trPr>
          <w:trHeight w:val="468"/>
        </w:trPr>
        <w:tc>
          <w:tcPr>
            <w:tcW w:w="1622" w:type="dxa"/>
          </w:tcPr>
          <w:p w14:paraId="4871D7FC" w14:textId="35D404E9" w:rsidR="001A5A2E" w:rsidRPr="00805BE8" w:rsidRDefault="00000000" w:rsidP="001A5A2E">
            <w:pPr>
              <w:spacing w:before="120" w:after="120"/>
              <w:rPr>
                <w:rFonts w:asciiTheme="minorHAnsi" w:hAnsiTheme="minorHAnsi" w:cstheme="minorHAnsi"/>
              </w:rPr>
            </w:pPr>
            <w:hyperlink r:id="rId14" w:history="1">
              <w:r w:rsidR="001A5A2E">
                <w:rPr>
                  <w:rStyle w:val="Hyperlink"/>
                  <w:rFonts w:ascii="Arial" w:hAnsi="Arial" w:cs="Arial"/>
                  <w:b/>
                  <w:bCs/>
                  <w:sz w:val="16"/>
                  <w:szCs w:val="16"/>
                </w:rPr>
                <w:t>R4-2212268</w:t>
              </w:r>
            </w:hyperlink>
          </w:p>
        </w:tc>
        <w:tc>
          <w:tcPr>
            <w:tcW w:w="1424" w:type="dxa"/>
          </w:tcPr>
          <w:p w14:paraId="5277BFA7" w14:textId="6D8BD187" w:rsidR="001A5A2E" w:rsidRPr="00805BE8" w:rsidRDefault="001A5A2E" w:rsidP="001A5A2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57005317" w14:textId="1376C480" w:rsidR="001A5A2E" w:rsidRPr="00805BE8" w:rsidRDefault="00D561DB" w:rsidP="001A5A2E">
            <w:pPr>
              <w:spacing w:before="120" w:after="120"/>
              <w:rPr>
                <w:rFonts w:asciiTheme="minorHAnsi" w:hAnsiTheme="minorHAnsi" w:cstheme="minorHAnsi"/>
              </w:rPr>
            </w:pPr>
            <w:r>
              <w:rPr>
                <w:rFonts w:hint="eastAsia"/>
                <w:noProof/>
                <w:lang w:val="en-US"/>
              </w:rPr>
              <w:t>T</w:t>
            </w:r>
            <w:r>
              <w:rPr>
                <w:noProof/>
                <w:lang w:val="en-US"/>
              </w:rPr>
              <w:t xml:space="preserve">he condition is added that SRS antenna switching shall not collide with LTE measurements if the LTE carrier is indicated in UE capability.  </w:t>
            </w:r>
          </w:p>
        </w:tc>
      </w:tr>
      <w:tr w:rsidR="001A5A2E" w14:paraId="5FD79F21" w14:textId="77777777" w:rsidTr="001A5A2E">
        <w:trPr>
          <w:trHeight w:val="468"/>
        </w:trPr>
        <w:tc>
          <w:tcPr>
            <w:tcW w:w="1622" w:type="dxa"/>
          </w:tcPr>
          <w:p w14:paraId="51A048E5" w14:textId="21CD2527" w:rsidR="001A5A2E" w:rsidRPr="00805BE8" w:rsidRDefault="00000000" w:rsidP="001A5A2E">
            <w:pPr>
              <w:spacing w:before="120" w:after="120"/>
              <w:rPr>
                <w:rFonts w:asciiTheme="minorHAnsi" w:hAnsiTheme="minorHAnsi" w:cstheme="minorHAnsi"/>
              </w:rPr>
            </w:pPr>
            <w:hyperlink r:id="rId15" w:history="1">
              <w:r w:rsidR="001A5A2E">
                <w:rPr>
                  <w:rStyle w:val="Hyperlink"/>
                  <w:rFonts w:ascii="Arial" w:hAnsi="Arial" w:cs="Arial"/>
                  <w:b/>
                  <w:bCs/>
                  <w:sz w:val="16"/>
                  <w:szCs w:val="16"/>
                </w:rPr>
                <w:t>R4-2212948</w:t>
              </w:r>
            </w:hyperlink>
          </w:p>
        </w:tc>
        <w:tc>
          <w:tcPr>
            <w:tcW w:w="1424" w:type="dxa"/>
          </w:tcPr>
          <w:p w14:paraId="0D196012" w14:textId="27F229BF" w:rsidR="001A5A2E" w:rsidRPr="00805BE8" w:rsidRDefault="001A5A2E" w:rsidP="001A5A2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1875514" w14:textId="3AC1CABD" w:rsidR="001A5A2E" w:rsidRPr="00805BE8" w:rsidRDefault="00927849" w:rsidP="001A5A2E">
            <w:pPr>
              <w:spacing w:before="120" w:after="120"/>
              <w:rPr>
                <w:rFonts w:asciiTheme="minorHAnsi" w:hAnsiTheme="minorHAnsi" w:cstheme="minorHAnsi"/>
              </w:rPr>
            </w:pPr>
            <w:r>
              <w:rPr>
                <w:noProof/>
                <w:lang w:eastAsia="zh-CN"/>
              </w:rPr>
              <w:t>Clarify that no requirements apply when SRS antenna port switching are colliding with E-UTRA measurement and remove the redundant part.</w:t>
            </w:r>
          </w:p>
        </w:tc>
      </w:tr>
    </w:tbl>
    <w:p w14:paraId="73647B3C" w14:textId="77777777" w:rsidR="00DD19DE" w:rsidRPr="004A7544" w:rsidRDefault="00DD19DE" w:rsidP="00DD19DE"/>
    <w:p w14:paraId="70D89159" w14:textId="77777777" w:rsidR="00DD19DE" w:rsidRPr="004A7544" w:rsidRDefault="00DD19DE" w:rsidP="00CF722D">
      <w:pPr>
        <w:pStyle w:val="Heading2"/>
      </w:pPr>
      <w:r w:rsidRPr="004A7544">
        <w:rPr>
          <w:rFonts w:hint="eastAsia"/>
        </w:rPr>
        <w:lastRenderedPageBreak/>
        <w:t>Open issues</w:t>
      </w:r>
      <w:r>
        <w:t xml:space="preserve"> summary</w:t>
      </w:r>
    </w:p>
    <w:p w14:paraId="3BDD07BC" w14:textId="4C2FC67B" w:rsidR="00DD19DE" w:rsidRPr="00A32C57"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7E9BED" w14:textId="77777777" w:rsidR="00DD19DE" w:rsidRPr="00035C50" w:rsidRDefault="00DD19DE" w:rsidP="00CF722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CF722D">
      <w:pPr>
        <w:pStyle w:val="Heading3"/>
      </w:pPr>
      <w:r w:rsidRPr="00805BE8">
        <w:t xml:space="preserve">Open issues </w:t>
      </w:r>
    </w:p>
    <w:p w14:paraId="2BD0B9C4" w14:textId="5FDE48CE" w:rsidR="00DD19DE" w:rsidRDefault="00DD19DE" w:rsidP="00D0036C">
      <w:pPr>
        <w:rPr>
          <w:color w:val="0070C0"/>
          <w:lang w:val="en-US" w:eastAsia="zh-CN"/>
        </w:rPr>
      </w:pPr>
    </w:p>
    <w:p w14:paraId="01736235" w14:textId="77777777" w:rsidR="00DD19DE" w:rsidRPr="00805BE8" w:rsidRDefault="00DD19DE" w:rsidP="00CF722D">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A32C57">
        <w:tc>
          <w:tcPr>
            <w:tcW w:w="1232" w:type="dxa"/>
          </w:tcPr>
          <w:p w14:paraId="7373B7C9" w14:textId="77777777" w:rsidR="00DD19DE" w:rsidRPr="00045592" w:rsidRDefault="00DD19DE" w:rsidP="001240E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1240E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9777C" w:rsidRPr="00571777" w14:paraId="05A3A6DD" w14:textId="77777777" w:rsidTr="00A32C57">
        <w:tc>
          <w:tcPr>
            <w:tcW w:w="1232" w:type="dxa"/>
            <w:vMerge w:val="restart"/>
          </w:tcPr>
          <w:p w14:paraId="71D188CB" w14:textId="77777777" w:rsidR="0069777C" w:rsidRPr="003418CB" w:rsidRDefault="00000000" w:rsidP="00A32C57">
            <w:pPr>
              <w:spacing w:after="120"/>
              <w:rPr>
                <w:rFonts w:eastAsiaTheme="minorEastAsia"/>
                <w:color w:val="0070C0"/>
                <w:lang w:val="en-US" w:eastAsia="zh-CN"/>
              </w:rPr>
            </w:pPr>
            <w:hyperlink r:id="rId16" w:history="1">
              <w:r w:rsidR="0069777C">
                <w:rPr>
                  <w:rStyle w:val="Hyperlink"/>
                  <w:rFonts w:ascii="Arial" w:hAnsi="Arial" w:cs="Arial"/>
                  <w:b/>
                  <w:bCs/>
                  <w:sz w:val="16"/>
                  <w:szCs w:val="16"/>
                </w:rPr>
                <w:t>R4-2212268</w:t>
              </w:r>
            </w:hyperlink>
          </w:p>
          <w:p w14:paraId="497DC71D" w14:textId="35047375" w:rsidR="0069777C" w:rsidRPr="003418CB" w:rsidRDefault="0069777C" w:rsidP="00A32C57">
            <w:pPr>
              <w:spacing w:after="120"/>
              <w:rPr>
                <w:rFonts w:eastAsiaTheme="minorEastAsia"/>
                <w:color w:val="0070C0"/>
                <w:lang w:val="en-US" w:eastAsia="zh-CN"/>
              </w:rPr>
            </w:pPr>
            <w:r>
              <w:rPr>
                <w:rFonts w:ascii="Arial" w:hAnsi="Arial" w:cs="Arial"/>
                <w:b/>
                <w:bCs/>
                <w:color w:val="0000FF"/>
                <w:sz w:val="16"/>
                <w:szCs w:val="16"/>
                <w:u w:val="single"/>
              </w:rPr>
              <w:t>(Nokia CR TS38.133)</w:t>
            </w:r>
          </w:p>
        </w:tc>
        <w:tc>
          <w:tcPr>
            <w:tcW w:w="8399" w:type="dxa"/>
          </w:tcPr>
          <w:p w14:paraId="794C77FA" w14:textId="5C4471CD" w:rsidR="0069777C" w:rsidRPr="003418CB" w:rsidRDefault="0069777C" w:rsidP="00A32C57">
            <w:pPr>
              <w:spacing w:after="120"/>
              <w:rPr>
                <w:rFonts w:eastAsiaTheme="minorEastAsia"/>
                <w:color w:val="0070C0"/>
                <w:lang w:val="en-US" w:eastAsia="zh-CN"/>
              </w:rPr>
            </w:pPr>
            <w:r>
              <w:rPr>
                <w:rFonts w:eastAsiaTheme="minorEastAsia"/>
                <w:color w:val="0070C0"/>
                <w:lang w:val="en-US" w:eastAsia="zh-CN"/>
              </w:rPr>
              <w:t xml:space="preserve">QC: </w:t>
            </w:r>
            <w:r w:rsidRPr="00806C81">
              <w:rPr>
                <w:rFonts w:eastAsiaTheme="minorEastAsia"/>
                <w:color w:val="0070C0"/>
                <w:lang w:val="en-US" w:eastAsia="zh-CN"/>
              </w:rPr>
              <w:t>SRS AS colliding with LTE measurement is left to UE implementation according to the previous agreement, hence the newly added paragraph should be removed</w:t>
            </w:r>
          </w:p>
        </w:tc>
      </w:tr>
      <w:tr w:rsidR="0069777C" w:rsidRPr="00571777" w14:paraId="49888B70" w14:textId="77777777" w:rsidTr="00A32C57">
        <w:tc>
          <w:tcPr>
            <w:tcW w:w="1232" w:type="dxa"/>
            <w:vMerge/>
          </w:tcPr>
          <w:p w14:paraId="72451545" w14:textId="77777777" w:rsidR="0069777C" w:rsidRDefault="0069777C" w:rsidP="00A32C57">
            <w:pPr>
              <w:spacing w:after="120"/>
              <w:rPr>
                <w:rFonts w:eastAsiaTheme="minorEastAsia"/>
                <w:color w:val="0070C0"/>
                <w:lang w:val="en-US" w:eastAsia="zh-CN"/>
              </w:rPr>
            </w:pPr>
          </w:p>
        </w:tc>
        <w:tc>
          <w:tcPr>
            <w:tcW w:w="8399" w:type="dxa"/>
          </w:tcPr>
          <w:p w14:paraId="5F88EFF5" w14:textId="3CA8305E" w:rsidR="0069777C" w:rsidRDefault="0069777C" w:rsidP="00A32C57">
            <w:pPr>
              <w:spacing w:after="120"/>
              <w:rPr>
                <w:rFonts w:eastAsiaTheme="minorEastAsia"/>
                <w:color w:val="0070C0"/>
                <w:lang w:val="en-US" w:eastAsia="zh-CN"/>
              </w:rPr>
            </w:pPr>
            <w:r>
              <w:rPr>
                <w:rFonts w:eastAsiaTheme="minorEastAsia" w:hint="eastAsia"/>
                <w:color w:val="0070C0"/>
                <w:lang w:val="en-US" w:eastAsia="zh-CN"/>
              </w:rPr>
              <w:t xml:space="preserve">CATT: Same comments as for </w:t>
            </w:r>
            <w:r w:rsidRPr="001F6F8B">
              <w:rPr>
                <w:rFonts w:eastAsiaTheme="minorEastAsia" w:hint="eastAsia"/>
                <w:color w:val="0070C0"/>
                <w:lang w:val="en-US" w:eastAsia="zh-CN"/>
              </w:rPr>
              <w:t>R4-2212266</w:t>
            </w:r>
            <w:r>
              <w:rPr>
                <w:rFonts w:eastAsiaTheme="minorEastAsia" w:hint="eastAsia"/>
                <w:color w:val="0070C0"/>
                <w:lang w:val="en-US" w:eastAsia="zh-CN"/>
              </w:rPr>
              <w:t xml:space="preserve"> and this CR need to be merged with </w:t>
            </w:r>
            <w:r w:rsidRPr="001F6F8B">
              <w:rPr>
                <w:rFonts w:eastAsiaTheme="minorEastAsia" w:hint="eastAsia"/>
                <w:color w:val="0070C0"/>
                <w:lang w:val="en-US" w:eastAsia="zh-CN"/>
              </w:rPr>
              <w:t>R4-2212266</w:t>
            </w:r>
            <w:r>
              <w:rPr>
                <w:rFonts w:eastAsiaTheme="minorEastAsia" w:hint="eastAsia"/>
                <w:color w:val="0070C0"/>
                <w:lang w:val="en-US" w:eastAsia="zh-CN"/>
              </w:rPr>
              <w:t>.</w:t>
            </w:r>
          </w:p>
          <w:p w14:paraId="5F4DDF9E" w14:textId="58B7FFA7" w:rsidR="0069777C" w:rsidRDefault="0069777C" w:rsidP="00A32C5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2268 is based on the endorsed draftCR 2266. If 2268 could be agreed, probably sufficient to use this one? We can expect the guidance from moderator.</w:t>
            </w:r>
          </w:p>
        </w:tc>
      </w:tr>
      <w:tr w:rsidR="0069777C" w:rsidRPr="00571777" w14:paraId="72E39A08" w14:textId="77777777" w:rsidTr="00A32C57">
        <w:tc>
          <w:tcPr>
            <w:tcW w:w="1232" w:type="dxa"/>
            <w:vMerge/>
          </w:tcPr>
          <w:p w14:paraId="165A15C4" w14:textId="77777777" w:rsidR="0069777C" w:rsidRDefault="0069777C" w:rsidP="00A32C57">
            <w:pPr>
              <w:spacing w:after="120"/>
              <w:rPr>
                <w:rFonts w:eastAsiaTheme="minorEastAsia"/>
                <w:color w:val="0070C0"/>
                <w:lang w:val="en-US" w:eastAsia="zh-CN"/>
              </w:rPr>
            </w:pPr>
          </w:p>
        </w:tc>
        <w:tc>
          <w:tcPr>
            <w:tcW w:w="8399" w:type="dxa"/>
          </w:tcPr>
          <w:p w14:paraId="1901BE06" w14:textId="099A9D81" w:rsidR="0069777C" w:rsidRDefault="0069777C" w:rsidP="00A32C57">
            <w:pPr>
              <w:spacing w:after="120"/>
              <w:rPr>
                <w:rFonts w:eastAsiaTheme="minorEastAsia"/>
                <w:color w:val="0070C0"/>
                <w:lang w:val="en-US" w:eastAsia="zh-CN"/>
              </w:rPr>
            </w:pPr>
            <w:r>
              <w:rPr>
                <w:rFonts w:eastAsiaTheme="minorEastAsia"/>
                <w:color w:val="0070C0"/>
                <w:lang w:val="en-US" w:eastAsia="zh-CN"/>
              </w:rPr>
              <w:t>Huawei: Don’t agree with the changes. According to previous agreements, UE can either drop SRS or interrupt E-UTRA measurement.</w:t>
            </w:r>
          </w:p>
        </w:tc>
      </w:tr>
      <w:tr w:rsidR="0069777C" w:rsidRPr="00571777" w14:paraId="1C8CDBB9" w14:textId="77777777" w:rsidTr="00A32C57">
        <w:tc>
          <w:tcPr>
            <w:tcW w:w="1232" w:type="dxa"/>
            <w:vMerge/>
          </w:tcPr>
          <w:p w14:paraId="282DDC21" w14:textId="77777777" w:rsidR="0069777C" w:rsidRDefault="0069777C" w:rsidP="00A32C57">
            <w:pPr>
              <w:spacing w:after="120"/>
              <w:rPr>
                <w:rFonts w:eastAsiaTheme="minorEastAsia"/>
                <w:color w:val="0070C0"/>
                <w:lang w:val="en-US" w:eastAsia="zh-CN"/>
              </w:rPr>
            </w:pPr>
          </w:p>
        </w:tc>
        <w:tc>
          <w:tcPr>
            <w:tcW w:w="8399" w:type="dxa"/>
          </w:tcPr>
          <w:p w14:paraId="20AE8F2E" w14:textId="384A67BE" w:rsidR="0069777C" w:rsidRDefault="0069777C" w:rsidP="00A32C5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To QC and Huawei, we just found the agreements and indeed UE can behave in either way. Then it means no requirements apply if SRS switching is colliding with E-UTRAN measurement. We would suggest some clarification (similar as in Huawei CR 2948) as below, otherwise, the existing formulation “UE shall perform SRS antenna switching only if….” is incorrect. Would this be agreeable? </w:t>
            </w:r>
          </w:p>
          <w:p w14:paraId="02629F7B" w14:textId="5DA0A89B" w:rsidR="0069777C" w:rsidRPr="006D483B" w:rsidRDefault="0069777C" w:rsidP="00A32C57">
            <w:pPr>
              <w:spacing w:after="120"/>
              <w:rPr>
                <w:rFonts w:eastAsiaTheme="minorEastAsia"/>
                <w:i/>
                <w:iCs/>
                <w:color w:val="0070C0"/>
                <w:lang w:val="en-US" w:eastAsia="zh-CN"/>
              </w:rPr>
            </w:pPr>
            <w:r w:rsidRPr="006D483B">
              <w:rPr>
                <w:i/>
                <w:iCs/>
              </w:rPr>
              <w:t>No requirements apply when the SRS switching is colliding with E-UTRA measurement if the carrier on which the E-UTRA measurement is performed is a victim cell based on </w:t>
            </w:r>
            <w:r w:rsidRPr="001C543F">
              <w:rPr>
                <w:i/>
                <w:iCs/>
              </w:rPr>
              <w:t xml:space="preserve">txSwitchImpactToRx </w:t>
            </w:r>
            <w:r w:rsidRPr="006D483B">
              <w:rPr>
                <w:i/>
                <w:iCs/>
              </w:rPr>
              <w:t>or is the same carrier on which SRS is transmitted.</w:t>
            </w:r>
          </w:p>
        </w:tc>
      </w:tr>
      <w:tr w:rsidR="0069777C" w:rsidRPr="00571777" w14:paraId="3AF9E300" w14:textId="77777777" w:rsidTr="00A32C57">
        <w:tc>
          <w:tcPr>
            <w:tcW w:w="1232" w:type="dxa"/>
            <w:vMerge/>
          </w:tcPr>
          <w:p w14:paraId="6C76CBB5" w14:textId="77777777" w:rsidR="0069777C" w:rsidRDefault="0069777C" w:rsidP="00A32C57">
            <w:pPr>
              <w:spacing w:after="120"/>
              <w:rPr>
                <w:rFonts w:eastAsiaTheme="minorEastAsia"/>
                <w:color w:val="0070C0"/>
                <w:lang w:val="en-US" w:eastAsia="zh-CN"/>
              </w:rPr>
            </w:pPr>
          </w:p>
        </w:tc>
        <w:tc>
          <w:tcPr>
            <w:tcW w:w="8399" w:type="dxa"/>
          </w:tcPr>
          <w:p w14:paraId="2471C0B0" w14:textId="5EE4726A" w:rsidR="0069777C" w:rsidRDefault="00745E34" w:rsidP="00A32C57">
            <w:pPr>
              <w:spacing w:after="120"/>
              <w:rPr>
                <w:rFonts w:eastAsiaTheme="minorEastAsia"/>
                <w:color w:val="0070C0"/>
                <w:lang w:val="en-US" w:eastAsia="zh-CN"/>
              </w:rPr>
            </w:pPr>
            <w:r>
              <w:rPr>
                <w:rFonts w:eastAsiaTheme="minorEastAsia"/>
                <w:color w:val="0070C0"/>
                <w:lang w:val="en-US" w:eastAsia="zh-CN"/>
              </w:rPr>
              <w:t>[Moderator]: can we merge 2266 into 2268 (if 2268 needs revision, then 2266 will also be merged into that revised CR)</w:t>
            </w:r>
            <w:r w:rsidR="00984C1F">
              <w:rPr>
                <w:rFonts w:eastAsiaTheme="minorEastAsia"/>
                <w:color w:val="0070C0"/>
                <w:lang w:val="en-US" w:eastAsia="zh-CN"/>
              </w:rPr>
              <w:t>? T</w:t>
            </w:r>
            <w:r>
              <w:rPr>
                <w:rFonts w:eastAsiaTheme="minorEastAsia"/>
                <w:color w:val="0070C0"/>
                <w:lang w:val="en-US" w:eastAsia="zh-CN"/>
              </w:rPr>
              <w:t>hen we only need to agree one CR in this meeting for both previous endorsed contents and newly endorsed contents.</w:t>
            </w:r>
          </w:p>
        </w:tc>
      </w:tr>
      <w:tr w:rsidR="00920D22" w:rsidRPr="00571777" w14:paraId="6979FA8B" w14:textId="77777777" w:rsidTr="00A32C57">
        <w:tc>
          <w:tcPr>
            <w:tcW w:w="1232" w:type="dxa"/>
            <w:vMerge w:val="restart"/>
          </w:tcPr>
          <w:p w14:paraId="3F9B1CB4" w14:textId="77777777" w:rsidR="00920D22" w:rsidRDefault="00000000" w:rsidP="00A32C57">
            <w:pPr>
              <w:spacing w:after="120"/>
              <w:rPr>
                <w:rFonts w:ascii="Arial" w:hAnsi="Arial" w:cs="Arial"/>
                <w:b/>
                <w:bCs/>
                <w:color w:val="0000FF"/>
                <w:sz w:val="16"/>
                <w:szCs w:val="16"/>
                <w:u w:val="single"/>
              </w:rPr>
            </w:pPr>
            <w:hyperlink r:id="rId17" w:history="1">
              <w:r w:rsidR="00920D22">
                <w:rPr>
                  <w:rStyle w:val="Hyperlink"/>
                  <w:rFonts w:ascii="Arial" w:hAnsi="Arial" w:cs="Arial"/>
                  <w:b/>
                  <w:bCs/>
                  <w:sz w:val="16"/>
                  <w:szCs w:val="16"/>
                </w:rPr>
                <w:t>R4-2212948</w:t>
              </w:r>
            </w:hyperlink>
          </w:p>
          <w:p w14:paraId="20992B68" w14:textId="454EEF80" w:rsidR="00920D22" w:rsidRDefault="00920D22" w:rsidP="00A32C57">
            <w:pPr>
              <w:spacing w:after="120"/>
              <w:rPr>
                <w:rFonts w:eastAsiaTheme="minorEastAsia"/>
                <w:color w:val="0070C0"/>
                <w:lang w:val="en-US" w:eastAsia="zh-CN"/>
              </w:rPr>
            </w:pPr>
            <w:r>
              <w:rPr>
                <w:rFonts w:ascii="Arial" w:hAnsi="Arial" w:cs="Arial"/>
                <w:b/>
                <w:bCs/>
                <w:color w:val="0000FF"/>
                <w:sz w:val="16"/>
                <w:szCs w:val="16"/>
                <w:u w:val="single"/>
              </w:rPr>
              <w:t>(Huawei CR TS36.133)</w:t>
            </w:r>
          </w:p>
        </w:tc>
        <w:tc>
          <w:tcPr>
            <w:tcW w:w="8399" w:type="dxa"/>
          </w:tcPr>
          <w:p w14:paraId="2F22EA0E" w14:textId="1B546A7B" w:rsidR="00920D22" w:rsidRDefault="00920D22" w:rsidP="00A32C57">
            <w:pPr>
              <w:spacing w:after="120"/>
              <w:rPr>
                <w:rFonts w:eastAsiaTheme="minorEastAsia"/>
                <w:color w:val="0070C0"/>
                <w:lang w:val="en-US" w:eastAsia="zh-CN"/>
              </w:rPr>
            </w:pPr>
            <w:r>
              <w:rPr>
                <w:rFonts w:eastAsiaTheme="minorEastAsia"/>
                <w:color w:val="0070C0"/>
                <w:lang w:val="en-US" w:eastAsia="zh-CN"/>
              </w:rPr>
              <w:t>QC: We support this CR</w:t>
            </w:r>
          </w:p>
        </w:tc>
      </w:tr>
      <w:tr w:rsidR="00920D22" w:rsidRPr="00571777" w14:paraId="1F9AAB70" w14:textId="77777777" w:rsidTr="00A32C57">
        <w:tc>
          <w:tcPr>
            <w:tcW w:w="1232" w:type="dxa"/>
            <w:vMerge/>
          </w:tcPr>
          <w:p w14:paraId="078D9013" w14:textId="77777777" w:rsidR="00920D22" w:rsidRDefault="00920D22" w:rsidP="001240EA">
            <w:pPr>
              <w:spacing w:after="120"/>
              <w:rPr>
                <w:rFonts w:eastAsiaTheme="minorEastAsia"/>
                <w:color w:val="0070C0"/>
                <w:lang w:val="en-US" w:eastAsia="zh-CN"/>
              </w:rPr>
            </w:pPr>
          </w:p>
        </w:tc>
        <w:tc>
          <w:tcPr>
            <w:tcW w:w="8399" w:type="dxa"/>
          </w:tcPr>
          <w:p w14:paraId="5CDCD9C1" w14:textId="73369C35" w:rsidR="00920D22" w:rsidRDefault="00920D22" w:rsidP="001240EA">
            <w:pPr>
              <w:spacing w:after="120"/>
              <w:rPr>
                <w:rFonts w:eastAsiaTheme="minorEastAsia"/>
                <w:color w:val="0070C0"/>
                <w:lang w:val="en-US" w:eastAsia="zh-CN"/>
              </w:rPr>
            </w:pPr>
            <w:r>
              <w:rPr>
                <w:rFonts w:eastAsiaTheme="minorEastAsia" w:hint="eastAsia"/>
                <w:color w:val="0070C0"/>
                <w:lang w:val="en-US" w:eastAsia="zh-CN"/>
              </w:rPr>
              <w:t>CATT: agreeable</w:t>
            </w:r>
          </w:p>
        </w:tc>
      </w:tr>
      <w:tr w:rsidR="00920D22" w:rsidRPr="00571777" w14:paraId="39F1CEFA" w14:textId="77777777" w:rsidTr="00A32C57">
        <w:tc>
          <w:tcPr>
            <w:tcW w:w="1232" w:type="dxa"/>
            <w:vMerge/>
          </w:tcPr>
          <w:p w14:paraId="0BAFB7DD" w14:textId="77777777" w:rsidR="00920D22" w:rsidRDefault="00920D22" w:rsidP="001240EA">
            <w:pPr>
              <w:spacing w:after="120"/>
              <w:rPr>
                <w:rFonts w:eastAsiaTheme="minorEastAsia"/>
                <w:color w:val="0070C0"/>
                <w:lang w:val="en-US" w:eastAsia="zh-CN"/>
              </w:rPr>
            </w:pPr>
          </w:p>
        </w:tc>
        <w:tc>
          <w:tcPr>
            <w:tcW w:w="8399" w:type="dxa"/>
          </w:tcPr>
          <w:p w14:paraId="6F2D5A65" w14:textId="410C9F4E" w:rsidR="00920D22" w:rsidRDefault="00920D22"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OK. </w:t>
            </w:r>
          </w:p>
        </w:tc>
      </w:tr>
      <w:tr w:rsidR="00920D22" w:rsidRPr="00571777" w14:paraId="0CF517B3" w14:textId="77777777" w:rsidTr="00920D22">
        <w:trPr>
          <w:trHeight w:val="124"/>
        </w:trPr>
        <w:tc>
          <w:tcPr>
            <w:tcW w:w="1232" w:type="dxa"/>
            <w:vMerge/>
          </w:tcPr>
          <w:p w14:paraId="7BB0520A" w14:textId="77777777" w:rsidR="00920D22" w:rsidRDefault="00920D22" w:rsidP="001240EA">
            <w:pPr>
              <w:spacing w:after="120"/>
              <w:rPr>
                <w:rFonts w:eastAsiaTheme="minorEastAsia"/>
                <w:color w:val="0070C0"/>
                <w:lang w:val="en-US" w:eastAsia="zh-CN"/>
              </w:rPr>
            </w:pPr>
          </w:p>
        </w:tc>
        <w:tc>
          <w:tcPr>
            <w:tcW w:w="8399" w:type="dxa"/>
          </w:tcPr>
          <w:p w14:paraId="36484112" w14:textId="71F9FFC6" w:rsidR="00920D22" w:rsidRDefault="00920D22" w:rsidP="00920D22">
            <w:pPr>
              <w:spacing w:after="120"/>
              <w:rPr>
                <w:rFonts w:eastAsiaTheme="minorEastAsia"/>
                <w:color w:val="0070C0"/>
                <w:lang w:val="en-US" w:eastAsia="zh-CN"/>
              </w:rPr>
            </w:pPr>
            <w:r>
              <w:rPr>
                <w:rFonts w:eastAsiaTheme="minorEastAsia"/>
                <w:color w:val="0070C0"/>
                <w:lang w:val="en-US" w:eastAsia="zh-CN"/>
              </w:rPr>
              <w:t>Apple: fine</w:t>
            </w:r>
            <w:r>
              <w:rPr>
                <w:rFonts w:eastAsiaTheme="minorEastAsia"/>
                <w:color w:val="0070C0"/>
                <w:lang w:val="en-US" w:eastAsia="zh-CN"/>
              </w:rPr>
              <w:tab/>
            </w:r>
          </w:p>
        </w:tc>
      </w:tr>
      <w:tr w:rsidR="00920D22" w:rsidRPr="00571777" w14:paraId="593A0D5B" w14:textId="77777777" w:rsidTr="00A32C57">
        <w:trPr>
          <w:trHeight w:val="123"/>
        </w:trPr>
        <w:tc>
          <w:tcPr>
            <w:tcW w:w="1232" w:type="dxa"/>
            <w:vMerge/>
          </w:tcPr>
          <w:p w14:paraId="14771D3E" w14:textId="77777777" w:rsidR="00920D22" w:rsidRDefault="00920D22" w:rsidP="001240EA">
            <w:pPr>
              <w:spacing w:after="120"/>
              <w:rPr>
                <w:rFonts w:eastAsiaTheme="minorEastAsia"/>
                <w:color w:val="0070C0"/>
                <w:lang w:val="en-US" w:eastAsia="zh-CN"/>
              </w:rPr>
            </w:pPr>
          </w:p>
        </w:tc>
        <w:tc>
          <w:tcPr>
            <w:tcW w:w="8399" w:type="dxa"/>
          </w:tcPr>
          <w:p w14:paraId="38A97D56" w14:textId="7DD729A7" w:rsidR="00920D22" w:rsidRDefault="00920D22" w:rsidP="00920D22">
            <w:pPr>
              <w:tabs>
                <w:tab w:val="center" w:pos="4091"/>
              </w:tabs>
              <w:spacing w:after="120"/>
              <w:rPr>
                <w:rFonts w:eastAsiaTheme="minorEastAsia"/>
                <w:color w:val="0070C0"/>
                <w:lang w:val="en-US" w:eastAsia="zh-CN"/>
              </w:rPr>
            </w:pPr>
            <w:r>
              <w:rPr>
                <w:rFonts w:eastAsiaTheme="minorEastAsia"/>
                <w:color w:val="0070C0"/>
                <w:lang w:val="en-US" w:eastAsia="zh-CN"/>
              </w:rPr>
              <w:t>Ericsson: OK</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CF722D">
      <w:pPr>
        <w:pStyle w:val="Heading2"/>
      </w:pPr>
      <w:r w:rsidRPr="00035C50">
        <w:t>Summary</w:t>
      </w:r>
      <w:r w:rsidRPr="00035C50">
        <w:rPr>
          <w:rFonts w:hint="eastAsia"/>
        </w:rPr>
        <w:t xml:space="preserve"> for 1st round </w:t>
      </w:r>
    </w:p>
    <w:p w14:paraId="166B8C0F" w14:textId="77777777" w:rsidR="00DD19DE" w:rsidRPr="00805BE8" w:rsidRDefault="00DD19DE" w:rsidP="00CF722D">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1240EA">
        <w:tc>
          <w:tcPr>
            <w:tcW w:w="1242" w:type="dxa"/>
          </w:tcPr>
          <w:p w14:paraId="1BAD9367" w14:textId="77777777" w:rsidR="00DD19DE" w:rsidRPr="00045592" w:rsidRDefault="00DD19DE" w:rsidP="001240EA">
            <w:pPr>
              <w:rPr>
                <w:rFonts w:eastAsiaTheme="minorEastAsia"/>
                <w:b/>
                <w:bCs/>
                <w:color w:val="0070C0"/>
                <w:lang w:val="en-US" w:eastAsia="zh-CN"/>
              </w:rPr>
            </w:pPr>
          </w:p>
        </w:tc>
        <w:tc>
          <w:tcPr>
            <w:tcW w:w="8615" w:type="dxa"/>
          </w:tcPr>
          <w:p w14:paraId="6CFC9668" w14:textId="77777777" w:rsidR="00DD19DE" w:rsidRPr="00045592" w:rsidRDefault="00DD19DE" w:rsidP="001240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240EA">
        <w:tc>
          <w:tcPr>
            <w:tcW w:w="1242" w:type="dxa"/>
          </w:tcPr>
          <w:p w14:paraId="24B4F67E" w14:textId="1B54C615" w:rsidR="00DD19DE" w:rsidRPr="003418CB" w:rsidRDefault="00DD19DE" w:rsidP="001240EA">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124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1240EA">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1240EA">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CF722D">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240EA">
        <w:tc>
          <w:tcPr>
            <w:tcW w:w="1242" w:type="dxa"/>
          </w:tcPr>
          <w:p w14:paraId="04F02E97" w14:textId="77777777" w:rsidR="00DD19DE" w:rsidRPr="00045592" w:rsidRDefault="00DD19DE" w:rsidP="001240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240EA">
        <w:tc>
          <w:tcPr>
            <w:tcW w:w="1242" w:type="dxa"/>
          </w:tcPr>
          <w:p w14:paraId="45A68EB1" w14:textId="77777777" w:rsidR="00DD19DE" w:rsidRPr="003418CB" w:rsidRDefault="00DD19DE" w:rsidP="001240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240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CF722D">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6D483B">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616AF5E6" w14:textId="6E061FFB" w:rsidR="00A32C57" w:rsidRPr="00580A27" w:rsidRDefault="00A32C57" w:rsidP="00A32C57">
      <w:pPr>
        <w:pStyle w:val="Heading1"/>
        <w:rPr>
          <w:lang w:val="en-US" w:eastAsia="ja-JP"/>
        </w:rPr>
      </w:pPr>
      <w:r w:rsidRPr="00580A27">
        <w:rPr>
          <w:lang w:val="en-US" w:eastAsia="ja-JP"/>
        </w:rPr>
        <w:t>Topic #</w:t>
      </w:r>
      <w:r>
        <w:rPr>
          <w:lang w:val="en-US" w:eastAsia="ja-JP"/>
        </w:rPr>
        <w:t>3</w:t>
      </w:r>
      <w:r w:rsidRPr="00580A27">
        <w:rPr>
          <w:lang w:val="en-US" w:eastAsia="ja-JP"/>
        </w:rPr>
        <w:t xml:space="preserve">: </w:t>
      </w:r>
      <w:r w:rsidRPr="00010F83">
        <w:rPr>
          <w:rFonts w:eastAsia="Yu Mincho"/>
        </w:rPr>
        <w:t>SRS antenna port switching</w:t>
      </w:r>
      <w:r>
        <w:rPr>
          <w:rFonts w:eastAsia="Yu Mincho"/>
        </w:rPr>
        <w:t xml:space="preserve"> performance part </w:t>
      </w:r>
      <w:r w:rsidRPr="00580A27">
        <w:rPr>
          <w:rFonts w:eastAsia="Yu Mincho"/>
          <w:lang w:val="en-US"/>
        </w:rPr>
        <w:t>(</w:t>
      </w:r>
      <w:r>
        <w:rPr>
          <w:rFonts w:eastAsia="Yu Mincho"/>
          <w:lang w:val="en-US"/>
        </w:rPr>
        <w:t>9.8.2.1</w:t>
      </w:r>
      <w:r w:rsidRPr="00580A27">
        <w:rPr>
          <w:rFonts w:eastAsia="Yu Mincho"/>
          <w:lang w:val="en-US"/>
        </w:rPr>
        <w:t>)</w:t>
      </w:r>
    </w:p>
    <w:p w14:paraId="5F686353" w14:textId="77777777" w:rsidR="00A32C57" w:rsidRPr="00805BE8" w:rsidRDefault="00A32C57" w:rsidP="00A32C57">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2B76123" w14:textId="77777777" w:rsidR="00A32C57" w:rsidRPr="00CB0305" w:rsidRDefault="00A32C57" w:rsidP="00A32C57">
      <w:pPr>
        <w:pStyle w:val="Heading2"/>
      </w:pPr>
      <w:r w:rsidRPr="00B831AE">
        <w:rPr>
          <w:rFonts w:hint="eastAsia"/>
        </w:rPr>
        <w:t>Companies</w:t>
      </w:r>
      <w:r w:rsidRPr="00B831AE">
        <w:t>’</w:t>
      </w:r>
      <w:r w:rsidRPr="00CB0305">
        <w:t xml:space="preserve"> contributions summary</w:t>
      </w:r>
    </w:p>
    <w:p w14:paraId="71FE1DFC" w14:textId="1F0C700E" w:rsidR="00307E51" w:rsidRPr="00805BE8" w:rsidRDefault="00307E51" w:rsidP="00307E51">
      <w:pPr>
        <w:rPr>
          <w:lang w:val="en-US" w:eastAsia="zh-CN"/>
        </w:rPr>
      </w:pPr>
    </w:p>
    <w:tbl>
      <w:tblPr>
        <w:tblStyle w:val="TableGrid"/>
        <w:tblW w:w="0" w:type="auto"/>
        <w:tblLayout w:type="fixed"/>
        <w:tblLook w:val="04A0" w:firstRow="1" w:lastRow="0" w:firstColumn="1" w:lastColumn="0" w:noHBand="0" w:noVBand="1"/>
      </w:tblPr>
      <w:tblGrid>
        <w:gridCol w:w="985"/>
        <w:gridCol w:w="1260"/>
        <w:gridCol w:w="7386"/>
      </w:tblGrid>
      <w:tr w:rsidR="00A32C57" w:rsidRPr="00045592" w14:paraId="691E2A0D" w14:textId="77777777" w:rsidTr="0083386A">
        <w:trPr>
          <w:trHeight w:val="468"/>
        </w:trPr>
        <w:tc>
          <w:tcPr>
            <w:tcW w:w="985" w:type="dxa"/>
            <w:vAlign w:val="center"/>
          </w:tcPr>
          <w:p w14:paraId="4149B3F2" w14:textId="77777777" w:rsidR="00A32C57" w:rsidRPr="00045592" w:rsidRDefault="00A32C57" w:rsidP="001240EA">
            <w:pPr>
              <w:spacing w:before="120" w:after="120"/>
              <w:rPr>
                <w:b/>
                <w:bCs/>
              </w:rPr>
            </w:pPr>
            <w:r w:rsidRPr="00045592">
              <w:rPr>
                <w:b/>
                <w:bCs/>
              </w:rPr>
              <w:t>T-doc number</w:t>
            </w:r>
          </w:p>
        </w:tc>
        <w:tc>
          <w:tcPr>
            <w:tcW w:w="1260" w:type="dxa"/>
            <w:vAlign w:val="center"/>
          </w:tcPr>
          <w:p w14:paraId="4389286D" w14:textId="77777777" w:rsidR="00A32C57" w:rsidRPr="00045592" w:rsidRDefault="00A32C57" w:rsidP="001240EA">
            <w:pPr>
              <w:spacing w:before="120" w:after="120"/>
              <w:rPr>
                <w:b/>
                <w:bCs/>
              </w:rPr>
            </w:pPr>
            <w:r w:rsidRPr="00045592">
              <w:rPr>
                <w:b/>
                <w:bCs/>
              </w:rPr>
              <w:t>Company</w:t>
            </w:r>
          </w:p>
        </w:tc>
        <w:tc>
          <w:tcPr>
            <w:tcW w:w="7386" w:type="dxa"/>
            <w:vAlign w:val="center"/>
          </w:tcPr>
          <w:p w14:paraId="7FE0AB72" w14:textId="77777777" w:rsidR="00A32C57" w:rsidRPr="00045592" w:rsidRDefault="00A32C57" w:rsidP="001240EA">
            <w:pPr>
              <w:spacing w:before="120" w:after="120"/>
              <w:rPr>
                <w:b/>
                <w:bCs/>
              </w:rPr>
            </w:pPr>
            <w:r w:rsidRPr="00045592">
              <w:rPr>
                <w:b/>
                <w:bCs/>
              </w:rPr>
              <w:t>Proposals</w:t>
            </w:r>
            <w:r>
              <w:rPr>
                <w:b/>
                <w:bCs/>
              </w:rPr>
              <w:t xml:space="preserve"> / Observations</w:t>
            </w:r>
          </w:p>
        </w:tc>
      </w:tr>
      <w:tr w:rsidR="00A32C57" w:rsidRPr="00805BE8" w14:paraId="2BEAD712" w14:textId="77777777" w:rsidTr="0083386A">
        <w:trPr>
          <w:trHeight w:val="468"/>
        </w:trPr>
        <w:tc>
          <w:tcPr>
            <w:tcW w:w="985" w:type="dxa"/>
          </w:tcPr>
          <w:p w14:paraId="45401575" w14:textId="77777777" w:rsidR="00A32C57" w:rsidRPr="00805BE8" w:rsidRDefault="00000000" w:rsidP="001240EA">
            <w:pPr>
              <w:spacing w:before="120" w:after="120"/>
              <w:rPr>
                <w:rFonts w:asciiTheme="minorHAnsi" w:hAnsiTheme="minorHAnsi" w:cstheme="minorHAnsi"/>
              </w:rPr>
            </w:pPr>
            <w:hyperlink r:id="rId18" w:history="1">
              <w:r w:rsidR="00A32C57">
                <w:rPr>
                  <w:rStyle w:val="Hyperlink"/>
                  <w:rFonts w:ascii="Arial" w:hAnsi="Arial" w:cs="Arial"/>
                  <w:b/>
                  <w:bCs/>
                  <w:sz w:val="16"/>
                  <w:szCs w:val="16"/>
                </w:rPr>
                <w:t>R4-2211600</w:t>
              </w:r>
            </w:hyperlink>
          </w:p>
        </w:tc>
        <w:tc>
          <w:tcPr>
            <w:tcW w:w="1260" w:type="dxa"/>
          </w:tcPr>
          <w:p w14:paraId="4683F016" w14:textId="77777777" w:rsidR="00A32C57" w:rsidRPr="00805BE8" w:rsidRDefault="00A32C57" w:rsidP="001240EA">
            <w:pPr>
              <w:spacing w:before="120" w:after="120"/>
              <w:rPr>
                <w:rFonts w:asciiTheme="minorHAnsi" w:hAnsiTheme="minorHAnsi" w:cstheme="minorHAnsi"/>
              </w:rPr>
            </w:pPr>
            <w:r>
              <w:rPr>
                <w:rFonts w:ascii="Arial" w:hAnsi="Arial" w:cs="Arial"/>
                <w:sz w:val="16"/>
                <w:szCs w:val="16"/>
              </w:rPr>
              <w:t>Qualcomm, Inc.</w:t>
            </w:r>
          </w:p>
        </w:tc>
        <w:tc>
          <w:tcPr>
            <w:tcW w:w="7386" w:type="dxa"/>
          </w:tcPr>
          <w:p w14:paraId="568ADCCE" w14:textId="77777777" w:rsidR="0083386A" w:rsidRPr="0083386A" w:rsidRDefault="0083386A" w:rsidP="0083386A">
            <w:pPr>
              <w:rPr>
                <w:rFonts w:eastAsia="PMingLiU"/>
                <w:b/>
                <w:bCs/>
                <w:lang w:eastAsia="zh-TW"/>
              </w:rPr>
            </w:pPr>
            <w:r w:rsidRPr="0083386A">
              <w:rPr>
                <w:rFonts w:eastAsia="PMingLiU"/>
                <w:b/>
                <w:bCs/>
                <w:lang w:eastAsia="zh-TW"/>
              </w:rPr>
              <w:t>Proposal 1: Special slot configuration to accommodate 6 SRS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132"/>
            </w:tblGrid>
            <w:tr w:rsidR="0083386A" w:rsidRPr="0083386A" w14:paraId="46324D02" w14:textId="77777777" w:rsidTr="0083386A">
              <w:trPr>
                <w:trHeight w:val="317"/>
              </w:trPr>
              <w:tc>
                <w:tcPr>
                  <w:tcW w:w="1544" w:type="dxa"/>
                  <w:shd w:val="clear" w:color="auto" w:fill="auto"/>
                </w:tcPr>
                <w:p w14:paraId="2845B17D" w14:textId="77777777" w:rsidR="0083386A" w:rsidRPr="0083386A" w:rsidRDefault="0083386A" w:rsidP="0083386A">
                  <w:pPr>
                    <w:rPr>
                      <w:rFonts w:eastAsia="PMingLiU"/>
                      <w:lang w:eastAsia="zh-TW"/>
                    </w:rPr>
                  </w:pPr>
                  <w:r w:rsidRPr="0083386A">
                    <w:rPr>
                      <w:rFonts w:eastAsia="PMingLiU"/>
                      <w:lang w:eastAsia="zh-TW"/>
                    </w:rPr>
                    <w:t>SCS</w:t>
                  </w:r>
                </w:p>
              </w:tc>
              <w:tc>
                <w:tcPr>
                  <w:tcW w:w="3132" w:type="dxa"/>
                  <w:shd w:val="clear" w:color="auto" w:fill="auto"/>
                </w:tcPr>
                <w:p w14:paraId="14B6DC68" w14:textId="77777777" w:rsidR="0083386A" w:rsidRPr="0083386A" w:rsidRDefault="0083386A" w:rsidP="0083386A">
                  <w:pPr>
                    <w:rPr>
                      <w:rFonts w:eastAsia="PMingLiU"/>
                      <w:lang w:eastAsia="zh-TW"/>
                    </w:rPr>
                  </w:pPr>
                  <w:r w:rsidRPr="0083386A">
                    <w:rPr>
                      <w:rFonts w:eastAsia="PMingLiU"/>
                      <w:lang w:eastAsia="zh-TW"/>
                    </w:rPr>
                    <w:t>Special slot configuration</w:t>
                  </w:r>
                </w:p>
              </w:tc>
            </w:tr>
            <w:tr w:rsidR="0083386A" w:rsidRPr="0083386A" w14:paraId="01A9262C" w14:textId="77777777" w:rsidTr="0083386A">
              <w:trPr>
                <w:trHeight w:val="317"/>
              </w:trPr>
              <w:tc>
                <w:tcPr>
                  <w:tcW w:w="1544" w:type="dxa"/>
                  <w:shd w:val="clear" w:color="auto" w:fill="auto"/>
                </w:tcPr>
                <w:p w14:paraId="12C12DA8" w14:textId="77777777" w:rsidR="0083386A" w:rsidRPr="0083386A" w:rsidRDefault="0083386A" w:rsidP="0083386A">
                  <w:pPr>
                    <w:rPr>
                      <w:rFonts w:eastAsia="PMingLiU"/>
                      <w:lang w:eastAsia="zh-TW"/>
                    </w:rPr>
                  </w:pPr>
                  <w:r w:rsidRPr="0083386A">
                    <w:rPr>
                      <w:rFonts w:eastAsia="PMingLiU"/>
                      <w:lang w:eastAsia="zh-TW"/>
                    </w:rPr>
                    <w:t>15kHz</w:t>
                  </w:r>
                </w:p>
              </w:tc>
              <w:tc>
                <w:tcPr>
                  <w:tcW w:w="3132" w:type="dxa"/>
                  <w:shd w:val="clear" w:color="auto" w:fill="auto"/>
                </w:tcPr>
                <w:p w14:paraId="1801370A" w14:textId="77777777" w:rsidR="0083386A" w:rsidRPr="0083386A" w:rsidRDefault="0083386A" w:rsidP="0083386A">
                  <w:pPr>
                    <w:rPr>
                      <w:rFonts w:eastAsia="PMingLiU"/>
                      <w:lang w:eastAsia="zh-TW"/>
                    </w:rPr>
                  </w:pPr>
                  <w:r w:rsidRPr="0083386A">
                    <w:rPr>
                      <w:rFonts w:eastAsia="PMingLiU"/>
                      <w:lang w:eastAsia="zh-TW"/>
                    </w:rPr>
                    <w:t>S = ‘6DL: 2GP: 6UL’</w:t>
                  </w:r>
                </w:p>
              </w:tc>
            </w:tr>
            <w:tr w:rsidR="0083386A" w:rsidRPr="0083386A" w14:paraId="7DFBD81D" w14:textId="77777777" w:rsidTr="0083386A">
              <w:trPr>
                <w:trHeight w:val="317"/>
              </w:trPr>
              <w:tc>
                <w:tcPr>
                  <w:tcW w:w="1544" w:type="dxa"/>
                  <w:shd w:val="clear" w:color="auto" w:fill="auto"/>
                </w:tcPr>
                <w:p w14:paraId="512A078D" w14:textId="77777777" w:rsidR="0083386A" w:rsidRPr="0083386A" w:rsidRDefault="0083386A" w:rsidP="0083386A">
                  <w:pPr>
                    <w:rPr>
                      <w:rFonts w:eastAsia="PMingLiU"/>
                      <w:lang w:eastAsia="zh-TW"/>
                    </w:rPr>
                  </w:pPr>
                  <w:r w:rsidRPr="0083386A">
                    <w:rPr>
                      <w:rFonts w:eastAsia="PMingLiU"/>
                      <w:lang w:eastAsia="zh-TW"/>
                    </w:rPr>
                    <w:t>30kHz</w:t>
                  </w:r>
                </w:p>
              </w:tc>
              <w:tc>
                <w:tcPr>
                  <w:tcW w:w="3132" w:type="dxa"/>
                  <w:shd w:val="clear" w:color="auto" w:fill="auto"/>
                </w:tcPr>
                <w:p w14:paraId="54709473" w14:textId="77777777" w:rsidR="0083386A" w:rsidRPr="0083386A" w:rsidRDefault="0083386A" w:rsidP="0083386A">
                  <w:pPr>
                    <w:rPr>
                      <w:rFonts w:eastAsia="PMingLiU"/>
                      <w:lang w:eastAsia="zh-TW"/>
                    </w:rPr>
                  </w:pPr>
                  <w:r w:rsidRPr="0083386A">
                    <w:rPr>
                      <w:rFonts w:eastAsia="PMingLiU"/>
                      <w:lang w:eastAsia="zh-TW"/>
                    </w:rPr>
                    <w:t>S = ‘4DL: 4GP: 6UL’</w:t>
                  </w:r>
                </w:p>
              </w:tc>
            </w:tr>
          </w:tbl>
          <w:p w14:paraId="419ED6A8" w14:textId="77777777" w:rsidR="0083386A" w:rsidRPr="0083386A" w:rsidRDefault="0083386A" w:rsidP="0083386A">
            <w:pPr>
              <w:rPr>
                <w:rFonts w:eastAsia="PMingLiU"/>
                <w:lang w:eastAsia="zh-TW"/>
              </w:rPr>
            </w:pPr>
          </w:p>
          <w:p w14:paraId="059DCA45" w14:textId="77777777" w:rsidR="0083386A" w:rsidRPr="0083386A" w:rsidRDefault="0083386A" w:rsidP="0083386A">
            <w:pPr>
              <w:pStyle w:val="ListParagraph"/>
              <w:spacing w:after="120" w:line="259" w:lineRule="auto"/>
              <w:ind w:firstLineChars="0" w:firstLine="0"/>
              <w:jc w:val="both"/>
              <w:rPr>
                <w:b/>
                <w:bCs/>
                <w:lang w:eastAsia="zh-CN"/>
              </w:rPr>
            </w:pPr>
            <w:r w:rsidRPr="0083386A">
              <w:rPr>
                <w:b/>
                <w:bCs/>
                <w:lang w:eastAsia="zh-CN"/>
              </w:rPr>
              <w:t>Proposal 2: In order to have SRS antenna switching on special slots, we propose the following tables for test configurations of each SRS, scenario and xTyR:</w:t>
            </w:r>
          </w:p>
          <w:tbl>
            <w:tblPr>
              <w:tblW w:w="6851" w:type="dxa"/>
              <w:tblLayout w:type="fixed"/>
              <w:tblCellMar>
                <w:left w:w="0" w:type="dxa"/>
                <w:right w:w="0" w:type="dxa"/>
              </w:tblCellMar>
              <w:tblLook w:val="04A0" w:firstRow="1" w:lastRow="0" w:firstColumn="1" w:lastColumn="0" w:noHBand="0" w:noVBand="1"/>
            </w:tblPr>
            <w:tblGrid>
              <w:gridCol w:w="1570"/>
              <w:gridCol w:w="661"/>
              <w:gridCol w:w="659"/>
              <w:gridCol w:w="660"/>
              <w:gridCol w:w="660"/>
              <w:gridCol w:w="660"/>
              <w:gridCol w:w="660"/>
              <w:gridCol w:w="660"/>
              <w:gridCol w:w="661"/>
            </w:tblGrid>
            <w:tr w:rsidR="0083386A" w:rsidRPr="0083386A" w14:paraId="3853CCB8" w14:textId="77777777" w:rsidTr="0083386A">
              <w:trPr>
                <w:trHeight w:val="272"/>
              </w:trPr>
              <w:tc>
                <w:tcPr>
                  <w:tcW w:w="157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656760" w14:textId="77777777" w:rsidR="0083386A" w:rsidRPr="0083386A" w:rsidRDefault="0083386A" w:rsidP="0083386A">
                  <w:pPr>
                    <w:spacing w:line="233" w:lineRule="atLeast"/>
                  </w:pPr>
                  <w:r w:rsidRPr="0083386A">
                    <w:rPr>
                      <w:color w:val="000000"/>
                    </w:rPr>
                    <w:t>15kHz, scenario 1</w:t>
                  </w:r>
                </w:p>
              </w:tc>
              <w:tc>
                <w:tcPr>
                  <w:tcW w:w="132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A3B8B17" w14:textId="77777777" w:rsidR="0083386A" w:rsidRPr="0083386A" w:rsidRDefault="0083386A" w:rsidP="0083386A">
                  <w:pPr>
                    <w:spacing w:line="233" w:lineRule="atLeast"/>
                  </w:pPr>
                  <w:r w:rsidRPr="0083386A">
                    <w:rPr>
                      <w:color w:val="000000"/>
                    </w:rPr>
                    <w:t>1T2R </w:t>
                  </w:r>
                </w:p>
              </w:tc>
              <w:tc>
                <w:tcPr>
                  <w:tcW w:w="132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953DA8E" w14:textId="77777777" w:rsidR="0083386A" w:rsidRPr="0083386A" w:rsidRDefault="0083386A" w:rsidP="0083386A">
                  <w:pPr>
                    <w:spacing w:line="233" w:lineRule="atLeast"/>
                  </w:pPr>
                  <w:r w:rsidRPr="0083386A">
                    <w:rPr>
                      <w:color w:val="000000"/>
                    </w:rPr>
                    <w:t>2T4R </w:t>
                  </w:r>
                </w:p>
              </w:tc>
              <w:tc>
                <w:tcPr>
                  <w:tcW w:w="2641"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0F45454" w14:textId="77777777" w:rsidR="0083386A" w:rsidRPr="0083386A" w:rsidRDefault="0083386A" w:rsidP="0083386A">
                  <w:pPr>
                    <w:spacing w:line="233" w:lineRule="atLeast"/>
                  </w:pPr>
                  <w:r w:rsidRPr="0083386A">
                    <w:rPr>
                      <w:color w:val="000000"/>
                    </w:rPr>
                    <w:t>1T4R </w:t>
                  </w:r>
                </w:p>
              </w:tc>
            </w:tr>
            <w:tr w:rsidR="0083386A" w:rsidRPr="0083386A" w14:paraId="7359BF65"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E17D26" w14:textId="77777777" w:rsidR="0083386A" w:rsidRPr="0083386A" w:rsidRDefault="0083386A" w:rsidP="0083386A">
                  <w:pPr>
                    <w:spacing w:line="233" w:lineRule="atLeast"/>
                  </w:pPr>
                  <w:r w:rsidRPr="0083386A">
                    <w:rPr>
                      <w:color w:val="000000"/>
                    </w:rPr>
                    <w:lastRenderedPageBreak/>
                    <w:t>srs-ResourceId</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8AD2A0" w14:textId="77777777" w:rsidR="0083386A" w:rsidRPr="0083386A" w:rsidRDefault="0083386A" w:rsidP="0083386A">
                  <w:pPr>
                    <w:spacing w:line="233" w:lineRule="atLeast"/>
                  </w:pPr>
                  <w:r w:rsidRPr="0083386A">
                    <w:rPr>
                      <w:color w:val="000000"/>
                    </w:rPr>
                    <w:t>0</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BF2A54" w14:textId="77777777" w:rsidR="0083386A" w:rsidRPr="0083386A" w:rsidRDefault="0083386A" w:rsidP="0083386A">
                  <w:pPr>
                    <w:spacing w:line="233" w:lineRule="atLeast"/>
                  </w:pPr>
                  <w:r w:rsidRPr="0083386A">
                    <w:rPr>
                      <w:color w:val="000000"/>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C7C011" w14:textId="77777777" w:rsidR="0083386A" w:rsidRPr="0083386A" w:rsidRDefault="0083386A" w:rsidP="0083386A">
                  <w:pPr>
                    <w:spacing w:line="233" w:lineRule="atLeast"/>
                  </w:pPr>
                  <w:r w:rsidRPr="0083386A">
                    <w:rPr>
                      <w:color w:val="000000"/>
                    </w:rPr>
                    <w:t>0</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202710" w14:textId="77777777" w:rsidR="0083386A" w:rsidRPr="0083386A" w:rsidRDefault="0083386A" w:rsidP="0083386A">
                  <w:pPr>
                    <w:spacing w:line="233" w:lineRule="atLeast"/>
                  </w:pPr>
                  <w:r w:rsidRPr="0083386A">
                    <w:rPr>
                      <w:color w:val="000000"/>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877751" w14:textId="77777777" w:rsidR="0083386A" w:rsidRPr="0083386A" w:rsidRDefault="0083386A" w:rsidP="0083386A">
                  <w:pPr>
                    <w:spacing w:line="233" w:lineRule="atLeast"/>
                  </w:pPr>
                  <w:r w:rsidRPr="0083386A">
                    <w:rPr>
                      <w:color w:val="000000"/>
                    </w:rPr>
                    <w:t>0</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F9247C" w14:textId="77777777" w:rsidR="0083386A" w:rsidRPr="0083386A" w:rsidRDefault="0083386A" w:rsidP="0083386A">
                  <w:pPr>
                    <w:spacing w:line="233" w:lineRule="atLeast"/>
                  </w:pPr>
                  <w:r w:rsidRPr="0083386A">
                    <w:rPr>
                      <w:color w:val="000000"/>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97C84" w14:textId="77777777" w:rsidR="0083386A" w:rsidRPr="0083386A" w:rsidRDefault="0083386A" w:rsidP="0083386A">
                  <w:pPr>
                    <w:spacing w:line="233" w:lineRule="atLeast"/>
                  </w:pPr>
                  <w:r w:rsidRPr="0083386A">
                    <w:rPr>
                      <w:color w:val="000000"/>
                    </w:rPr>
                    <w:t>2</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2ABB22" w14:textId="77777777" w:rsidR="0083386A" w:rsidRPr="0083386A" w:rsidRDefault="0083386A" w:rsidP="0083386A">
                  <w:pPr>
                    <w:spacing w:line="233" w:lineRule="atLeast"/>
                  </w:pPr>
                  <w:r w:rsidRPr="0083386A">
                    <w:rPr>
                      <w:color w:val="000000"/>
                    </w:rPr>
                    <w:t>3</w:t>
                  </w:r>
                </w:p>
              </w:tc>
            </w:tr>
            <w:tr w:rsidR="0083386A" w:rsidRPr="0083386A" w14:paraId="386AC346"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1080CC" w14:textId="77777777" w:rsidR="0083386A" w:rsidRPr="0083386A" w:rsidRDefault="0083386A" w:rsidP="0083386A">
                  <w:pPr>
                    <w:spacing w:line="233" w:lineRule="atLeast"/>
                  </w:pPr>
                  <w:r w:rsidRPr="0083386A">
                    <w:rPr>
                      <w:color w:val="000000"/>
                    </w:rPr>
                    <w:t>startPosition</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29FCBB" w14:textId="77777777" w:rsidR="0083386A" w:rsidRPr="0083386A" w:rsidRDefault="0083386A" w:rsidP="0083386A">
                  <w:pPr>
                    <w:spacing w:line="233" w:lineRule="atLeast"/>
                  </w:pPr>
                  <w:r w:rsidRPr="0083386A">
                    <w:rPr>
                      <w:color w:val="000000"/>
                    </w:rPr>
                    <w:t>5</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D17DFA"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DADD54"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699C82"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A5FB86"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AF046C"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495450"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459EE" w14:textId="77777777" w:rsidR="0083386A" w:rsidRPr="0083386A" w:rsidRDefault="0083386A" w:rsidP="0083386A">
                  <w:pPr>
                    <w:spacing w:line="233" w:lineRule="atLeast"/>
                  </w:pPr>
                  <w:r w:rsidRPr="0083386A">
                    <w:rPr>
                      <w:color w:val="000000"/>
                    </w:rPr>
                    <w:t>5</w:t>
                  </w:r>
                </w:p>
              </w:tc>
            </w:tr>
            <w:tr w:rsidR="0083386A" w:rsidRPr="0083386A" w14:paraId="08A7F43A"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D216AA" w14:textId="77777777" w:rsidR="0083386A" w:rsidRPr="0083386A" w:rsidRDefault="0083386A" w:rsidP="0083386A">
                  <w:pPr>
                    <w:spacing w:line="233" w:lineRule="atLeast"/>
                  </w:pPr>
                  <w:r w:rsidRPr="0083386A">
                    <w:rPr>
                      <w:color w:val="000000"/>
                    </w:rPr>
                    <w:t>nrofSRS-Ports</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677B" w14:textId="77777777" w:rsidR="0083386A" w:rsidRPr="0083386A" w:rsidRDefault="0083386A" w:rsidP="0083386A">
                  <w:pPr>
                    <w:spacing w:line="233" w:lineRule="atLeast"/>
                  </w:pPr>
                  <w:r w:rsidRPr="0083386A">
                    <w:rPr>
                      <w:color w:val="000000"/>
                    </w:rPr>
                    <w:t>port1</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DA8691"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693AF3" w14:textId="77777777" w:rsidR="0083386A" w:rsidRPr="0083386A" w:rsidRDefault="0083386A" w:rsidP="0083386A">
                  <w:pPr>
                    <w:spacing w:line="233" w:lineRule="atLeast"/>
                  </w:pPr>
                  <w:r w:rsidRPr="0083386A">
                    <w:rPr>
                      <w:color w:val="000000"/>
                    </w:rPr>
                    <w:t>port2</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074C27" w14:textId="77777777" w:rsidR="0083386A" w:rsidRPr="0083386A" w:rsidRDefault="0083386A" w:rsidP="0083386A">
                  <w:pPr>
                    <w:spacing w:line="233" w:lineRule="atLeast"/>
                  </w:pPr>
                  <w:r w:rsidRPr="0083386A">
                    <w:rPr>
                      <w:color w:val="000000"/>
                    </w:rPr>
                    <w:t>port2</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013FC5"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F84CF9"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ADAF38"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27CB1D" w14:textId="77777777" w:rsidR="0083386A" w:rsidRPr="0083386A" w:rsidRDefault="0083386A" w:rsidP="0083386A">
                  <w:pPr>
                    <w:spacing w:line="233" w:lineRule="atLeast"/>
                  </w:pPr>
                  <w:r w:rsidRPr="0083386A">
                    <w:rPr>
                      <w:color w:val="000000"/>
                    </w:rPr>
                    <w:t>port1</w:t>
                  </w:r>
                </w:p>
              </w:tc>
            </w:tr>
            <w:tr w:rsidR="0083386A" w:rsidRPr="0083386A" w14:paraId="0E255DDE"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50FCA2" w14:textId="77777777" w:rsidR="0083386A" w:rsidRPr="0083386A" w:rsidRDefault="0083386A" w:rsidP="0083386A">
                  <w:pPr>
                    <w:spacing w:line="233" w:lineRule="atLeast"/>
                  </w:pPr>
                  <w:r w:rsidRPr="0083386A">
                    <w:rPr>
                      <w:color w:val="000000"/>
                    </w:rPr>
                    <w:t>periodicityAndOffset-p</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F8A917"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7BDA2F"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6DF63F"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8C9910"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D8F447"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1FE5C4"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E5CDB"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9</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FD1BEE"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13</w:t>
                  </w:r>
                </w:p>
              </w:tc>
            </w:tr>
          </w:tbl>
          <w:p w14:paraId="4A8ED069" w14:textId="77777777" w:rsidR="0083386A" w:rsidRPr="0083386A" w:rsidRDefault="0083386A" w:rsidP="0083386A">
            <w:pPr>
              <w:rPr>
                <w:color w:val="000000"/>
              </w:rPr>
            </w:pPr>
            <w:r w:rsidRPr="0083386A">
              <w:rPr>
                <w:color w:val="000000"/>
              </w:rPr>
              <w:t> </w:t>
            </w:r>
          </w:p>
          <w:tbl>
            <w:tblPr>
              <w:tblW w:w="6789" w:type="dxa"/>
              <w:tblLayout w:type="fixed"/>
              <w:tblCellMar>
                <w:left w:w="0" w:type="dxa"/>
                <w:right w:w="0" w:type="dxa"/>
              </w:tblCellMar>
              <w:tblLook w:val="04A0" w:firstRow="1" w:lastRow="0" w:firstColumn="1" w:lastColumn="0" w:noHBand="0" w:noVBand="1"/>
            </w:tblPr>
            <w:tblGrid>
              <w:gridCol w:w="1556"/>
              <w:gridCol w:w="655"/>
              <w:gridCol w:w="653"/>
              <w:gridCol w:w="654"/>
              <w:gridCol w:w="654"/>
              <w:gridCol w:w="654"/>
              <w:gridCol w:w="654"/>
              <w:gridCol w:w="654"/>
              <w:gridCol w:w="655"/>
            </w:tblGrid>
            <w:tr w:rsidR="0083386A" w:rsidRPr="0083386A" w14:paraId="4E95908B" w14:textId="77777777" w:rsidTr="0083386A">
              <w:trPr>
                <w:trHeight w:val="283"/>
              </w:trPr>
              <w:tc>
                <w:tcPr>
                  <w:tcW w:w="155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DE1FEA" w14:textId="77777777" w:rsidR="0083386A" w:rsidRPr="0083386A" w:rsidRDefault="0083386A" w:rsidP="0083386A">
                  <w:pPr>
                    <w:spacing w:line="233" w:lineRule="atLeast"/>
                  </w:pPr>
                  <w:r w:rsidRPr="0083386A">
                    <w:rPr>
                      <w:color w:val="000000"/>
                    </w:rPr>
                    <w:t>15kHz, scenario 2</w:t>
                  </w:r>
                </w:p>
              </w:tc>
              <w:tc>
                <w:tcPr>
                  <w:tcW w:w="1308"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B7B30B1" w14:textId="77777777" w:rsidR="0083386A" w:rsidRPr="0083386A" w:rsidRDefault="0083386A" w:rsidP="0083386A">
                  <w:pPr>
                    <w:spacing w:line="233" w:lineRule="atLeast"/>
                  </w:pPr>
                  <w:r w:rsidRPr="0083386A">
                    <w:rPr>
                      <w:color w:val="000000"/>
                    </w:rPr>
                    <w:t>1T2R </w:t>
                  </w:r>
                </w:p>
              </w:tc>
              <w:tc>
                <w:tcPr>
                  <w:tcW w:w="1308"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007EA97" w14:textId="77777777" w:rsidR="0083386A" w:rsidRPr="0083386A" w:rsidRDefault="0083386A" w:rsidP="0083386A">
                  <w:pPr>
                    <w:spacing w:line="233" w:lineRule="atLeast"/>
                  </w:pPr>
                  <w:r w:rsidRPr="0083386A">
                    <w:rPr>
                      <w:color w:val="000000"/>
                    </w:rPr>
                    <w:t>2T4R </w:t>
                  </w:r>
                </w:p>
              </w:tc>
              <w:tc>
                <w:tcPr>
                  <w:tcW w:w="2617"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ABF7918" w14:textId="77777777" w:rsidR="0083386A" w:rsidRPr="0083386A" w:rsidRDefault="0083386A" w:rsidP="0083386A">
                  <w:pPr>
                    <w:spacing w:line="233" w:lineRule="atLeast"/>
                  </w:pPr>
                  <w:r w:rsidRPr="0083386A">
                    <w:rPr>
                      <w:color w:val="000000"/>
                    </w:rPr>
                    <w:t>1T4R </w:t>
                  </w:r>
                </w:p>
              </w:tc>
            </w:tr>
            <w:tr w:rsidR="0083386A" w:rsidRPr="0083386A" w14:paraId="501FF99C"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D703E1" w14:textId="77777777" w:rsidR="0083386A" w:rsidRPr="0083386A" w:rsidRDefault="0083386A" w:rsidP="0083386A">
                  <w:pPr>
                    <w:spacing w:line="233" w:lineRule="atLeast"/>
                  </w:pPr>
                  <w:r w:rsidRPr="0083386A">
                    <w:rPr>
                      <w:color w:val="000000"/>
                    </w:rPr>
                    <w:t>srs-ResourceId</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BCB159" w14:textId="77777777" w:rsidR="0083386A" w:rsidRPr="0083386A" w:rsidRDefault="0083386A" w:rsidP="0083386A">
                  <w:pPr>
                    <w:spacing w:line="233" w:lineRule="atLeast"/>
                  </w:pPr>
                  <w:r w:rsidRPr="0083386A">
                    <w:rPr>
                      <w:color w:val="000000"/>
                    </w:rPr>
                    <w:t>0</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EC584F" w14:textId="77777777" w:rsidR="0083386A" w:rsidRPr="0083386A" w:rsidRDefault="0083386A" w:rsidP="0083386A">
                  <w:pPr>
                    <w:spacing w:line="233" w:lineRule="atLeast"/>
                  </w:pPr>
                  <w:r w:rsidRPr="0083386A">
                    <w:rPr>
                      <w:color w:val="000000"/>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049249" w14:textId="77777777" w:rsidR="0083386A" w:rsidRPr="0083386A" w:rsidRDefault="0083386A" w:rsidP="0083386A">
                  <w:pPr>
                    <w:spacing w:line="233" w:lineRule="atLeast"/>
                  </w:pPr>
                  <w:r w:rsidRPr="0083386A">
                    <w:rPr>
                      <w:color w:val="000000"/>
                    </w:rPr>
                    <w:t>0</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6CCE37" w14:textId="77777777" w:rsidR="0083386A" w:rsidRPr="0083386A" w:rsidRDefault="0083386A" w:rsidP="0083386A">
                  <w:pPr>
                    <w:spacing w:line="233" w:lineRule="atLeast"/>
                  </w:pPr>
                  <w:r w:rsidRPr="0083386A">
                    <w:rPr>
                      <w:color w:val="000000"/>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2FE9B2" w14:textId="77777777" w:rsidR="0083386A" w:rsidRPr="0083386A" w:rsidRDefault="0083386A" w:rsidP="0083386A">
                  <w:pPr>
                    <w:spacing w:line="233" w:lineRule="atLeast"/>
                  </w:pPr>
                  <w:r w:rsidRPr="0083386A">
                    <w:rPr>
                      <w:color w:val="000000"/>
                    </w:rPr>
                    <w:t>0</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254A12" w14:textId="77777777" w:rsidR="0083386A" w:rsidRPr="0083386A" w:rsidRDefault="0083386A" w:rsidP="0083386A">
                  <w:pPr>
                    <w:spacing w:line="233" w:lineRule="atLeast"/>
                  </w:pPr>
                  <w:r w:rsidRPr="0083386A">
                    <w:rPr>
                      <w:color w:val="000000"/>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790D8"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C957E" w14:textId="77777777" w:rsidR="0083386A" w:rsidRPr="0083386A" w:rsidRDefault="0083386A" w:rsidP="0083386A">
                  <w:pPr>
                    <w:spacing w:line="233" w:lineRule="atLeast"/>
                  </w:pPr>
                  <w:r w:rsidRPr="0083386A">
                    <w:rPr>
                      <w:color w:val="000000"/>
                    </w:rPr>
                    <w:t>3</w:t>
                  </w:r>
                </w:p>
              </w:tc>
            </w:tr>
            <w:tr w:rsidR="0083386A" w:rsidRPr="0083386A" w14:paraId="0A62B8CB"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B7B2A8" w14:textId="77777777" w:rsidR="0083386A" w:rsidRPr="0083386A" w:rsidRDefault="0083386A" w:rsidP="0083386A">
                  <w:pPr>
                    <w:spacing w:line="233" w:lineRule="atLeast"/>
                  </w:pPr>
                  <w:r w:rsidRPr="0083386A">
                    <w:rPr>
                      <w:color w:val="000000"/>
                    </w:rPr>
                    <w:t>startPosition</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DC0D5"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EB7122"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6029AC" w14:textId="77777777" w:rsidR="0083386A" w:rsidRPr="0083386A" w:rsidRDefault="0083386A" w:rsidP="0083386A">
                  <w:pPr>
                    <w:spacing w:line="233" w:lineRule="atLeast"/>
                  </w:pPr>
                  <w:r w:rsidRPr="0083386A">
                    <w:rPr>
                      <w:color w:val="000000"/>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2BA34C"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45F2C" w14:textId="77777777" w:rsidR="0083386A" w:rsidRPr="0083386A" w:rsidRDefault="0083386A" w:rsidP="0083386A">
                  <w:pPr>
                    <w:spacing w:line="233" w:lineRule="atLeast"/>
                  </w:pPr>
                  <w:r w:rsidRPr="0083386A">
                    <w:rPr>
                      <w:color w:val="000000"/>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63D62E"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C6938" w14:textId="77777777" w:rsidR="0083386A" w:rsidRPr="0083386A" w:rsidRDefault="0083386A" w:rsidP="0083386A">
                  <w:pPr>
                    <w:spacing w:line="233" w:lineRule="atLeast"/>
                  </w:pPr>
                  <w:r w:rsidRPr="0083386A">
                    <w:rPr>
                      <w:color w:val="000000"/>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FD6042" w14:textId="77777777" w:rsidR="0083386A" w:rsidRPr="0083386A" w:rsidRDefault="0083386A" w:rsidP="0083386A">
                  <w:pPr>
                    <w:spacing w:line="233" w:lineRule="atLeast"/>
                  </w:pPr>
                  <w:r w:rsidRPr="0083386A">
                    <w:rPr>
                      <w:color w:val="000000"/>
                    </w:rPr>
                    <w:t>[2]</w:t>
                  </w:r>
                </w:p>
              </w:tc>
            </w:tr>
            <w:tr w:rsidR="0083386A" w:rsidRPr="0083386A" w14:paraId="763092C4"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57FE0B" w14:textId="77777777" w:rsidR="0083386A" w:rsidRPr="0083386A" w:rsidRDefault="0083386A" w:rsidP="0083386A">
                  <w:pPr>
                    <w:spacing w:line="233" w:lineRule="atLeast"/>
                  </w:pPr>
                  <w:r w:rsidRPr="0083386A">
                    <w:rPr>
                      <w:color w:val="000000"/>
                    </w:rPr>
                    <w:t>nrofSRS-Ports</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B9AB9D"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961AE"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251A2A" w14:textId="77777777" w:rsidR="0083386A" w:rsidRPr="0083386A" w:rsidRDefault="0083386A" w:rsidP="0083386A">
                  <w:pPr>
                    <w:spacing w:line="233" w:lineRule="atLeast"/>
                  </w:pPr>
                  <w:r w:rsidRPr="0083386A">
                    <w:rPr>
                      <w:color w:val="000000"/>
                    </w:rPr>
                    <w:t>port2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9A1D1" w14:textId="77777777" w:rsidR="0083386A" w:rsidRPr="0083386A" w:rsidRDefault="0083386A" w:rsidP="0083386A">
                  <w:pPr>
                    <w:spacing w:line="233" w:lineRule="atLeast"/>
                  </w:pPr>
                  <w:r w:rsidRPr="0083386A">
                    <w:rPr>
                      <w:color w:val="000000"/>
                    </w:rPr>
                    <w:t>port2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17942"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5CADF"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48416"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CC06DF" w14:textId="77777777" w:rsidR="0083386A" w:rsidRPr="0083386A" w:rsidRDefault="0083386A" w:rsidP="0083386A">
                  <w:pPr>
                    <w:spacing w:line="233" w:lineRule="atLeast"/>
                  </w:pPr>
                  <w:r w:rsidRPr="0083386A">
                    <w:rPr>
                      <w:color w:val="000000"/>
                    </w:rPr>
                    <w:t>port1</w:t>
                  </w:r>
                </w:p>
              </w:tc>
            </w:tr>
            <w:tr w:rsidR="0083386A" w:rsidRPr="0083386A" w14:paraId="166970DF"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7B6FC6" w14:textId="77777777" w:rsidR="0083386A" w:rsidRPr="0083386A" w:rsidRDefault="0083386A" w:rsidP="0083386A">
                  <w:pPr>
                    <w:spacing w:line="233" w:lineRule="atLeast"/>
                  </w:pPr>
                  <w:r w:rsidRPr="0083386A">
                    <w:rPr>
                      <w:color w:val="000000"/>
                    </w:rPr>
                    <w:t>periodicityAndOffset-p</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7BE176"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85403C"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E2BDD"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E5B6F8"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A92155"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0A088"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B5568"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981BA5"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r>
          </w:tbl>
          <w:p w14:paraId="661BE304" w14:textId="77777777" w:rsidR="0083386A" w:rsidRPr="0083386A" w:rsidRDefault="0083386A" w:rsidP="0083386A">
            <w:pPr>
              <w:rPr>
                <w:color w:val="000000"/>
              </w:rPr>
            </w:pPr>
            <w:r w:rsidRPr="0083386A">
              <w:rPr>
                <w:color w:val="000000"/>
              </w:rPr>
              <w:t> </w:t>
            </w:r>
          </w:p>
          <w:tbl>
            <w:tblPr>
              <w:tblW w:w="6779" w:type="dxa"/>
              <w:tblLayout w:type="fixed"/>
              <w:tblCellMar>
                <w:left w:w="0" w:type="dxa"/>
                <w:right w:w="0" w:type="dxa"/>
              </w:tblCellMar>
              <w:tblLook w:val="04A0" w:firstRow="1" w:lastRow="0" w:firstColumn="1" w:lastColumn="0" w:noHBand="0" w:noVBand="1"/>
            </w:tblPr>
            <w:tblGrid>
              <w:gridCol w:w="1554"/>
              <w:gridCol w:w="654"/>
              <w:gridCol w:w="652"/>
              <w:gridCol w:w="653"/>
              <w:gridCol w:w="653"/>
              <w:gridCol w:w="653"/>
              <w:gridCol w:w="653"/>
              <w:gridCol w:w="653"/>
              <w:gridCol w:w="654"/>
            </w:tblGrid>
            <w:tr w:rsidR="0083386A" w:rsidRPr="0083386A" w14:paraId="64278717" w14:textId="77777777" w:rsidTr="0083386A">
              <w:trPr>
                <w:trHeight w:val="290"/>
              </w:trPr>
              <w:tc>
                <w:tcPr>
                  <w:tcW w:w="155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E0FFA5" w14:textId="77777777" w:rsidR="0083386A" w:rsidRPr="0083386A" w:rsidRDefault="0083386A" w:rsidP="0083386A">
                  <w:pPr>
                    <w:spacing w:line="233" w:lineRule="atLeast"/>
                  </w:pPr>
                  <w:r w:rsidRPr="0083386A">
                    <w:rPr>
                      <w:color w:val="000000"/>
                    </w:rPr>
                    <w:t>30kHz, scenario 1</w:t>
                  </w:r>
                </w:p>
              </w:tc>
              <w:tc>
                <w:tcPr>
                  <w:tcW w:w="1306"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0BC4C10" w14:textId="77777777" w:rsidR="0083386A" w:rsidRPr="0083386A" w:rsidRDefault="0083386A" w:rsidP="0083386A">
                  <w:pPr>
                    <w:spacing w:line="233" w:lineRule="atLeast"/>
                  </w:pPr>
                  <w:r w:rsidRPr="0083386A">
                    <w:rPr>
                      <w:color w:val="000000"/>
                    </w:rPr>
                    <w:t>1T2R </w:t>
                  </w:r>
                </w:p>
              </w:tc>
              <w:tc>
                <w:tcPr>
                  <w:tcW w:w="1306"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2BEC39A" w14:textId="77777777" w:rsidR="0083386A" w:rsidRPr="0083386A" w:rsidRDefault="0083386A" w:rsidP="0083386A">
                  <w:pPr>
                    <w:spacing w:line="233" w:lineRule="atLeast"/>
                  </w:pPr>
                  <w:r w:rsidRPr="0083386A">
                    <w:rPr>
                      <w:color w:val="000000"/>
                    </w:rPr>
                    <w:t>2T4R </w:t>
                  </w:r>
                </w:p>
              </w:tc>
              <w:tc>
                <w:tcPr>
                  <w:tcW w:w="2613"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62B0DB" w14:textId="77777777" w:rsidR="0083386A" w:rsidRPr="0083386A" w:rsidRDefault="0083386A" w:rsidP="0083386A">
                  <w:pPr>
                    <w:spacing w:line="233" w:lineRule="atLeast"/>
                  </w:pPr>
                  <w:r w:rsidRPr="0083386A">
                    <w:rPr>
                      <w:color w:val="000000"/>
                    </w:rPr>
                    <w:t>1T4R </w:t>
                  </w:r>
                </w:p>
              </w:tc>
            </w:tr>
            <w:tr w:rsidR="0083386A" w:rsidRPr="0083386A" w14:paraId="3F397861"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766CC6" w14:textId="77777777" w:rsidR="0083386A" w:rsidRPr="0083386A" w:rsidRDefault="0083386A" w:rsidP="0083386A">
                  <w:pPr>
                    <w:spacing w:line="233" w:lineRule="atLeast"/>
                  </w:pPr>
                  <w:r w:rsidRPr="0083386A">
                    <w:rPr>
                      <w:color w:val="000000"/>
                    </w:rPr>
                    <w:t>srs-ResourceId</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37C596" w14:textId="77777777" w:rsidR="0083386A" w:rsidRPr="0083386A" w:rsidRDefault="0083386A" w:rsidP="0083386A">
                  <w:pPr>
                    <w:spacing w:line="233" w:lineRule="atLeast"/>
                  </w:pPr>
                  <w:r w:rsidRPr="0083386A">
                    <w:rPr>
                      <w:color w:val="000000"/>
                    </w:rPr>
                    <w:t>0</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A40DA5" w14:textId="77777777" w:rsidR="0083386A" w:rsidRPr="0083386A" w:rsidRDefault="0083386A" w:rsidP="0083386A">
                  <w:pPr>
                    <w:spacing w:line="233" w:lineRule="atLeast"/>
                  </w:pPr>
                  <w:r w:rsidRPr="0083386A">
                    <w:rPr>
                      <w:color w:val="000000"/>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AC39F8" w14:textId="77777777" w:rsidR="0083386A" w:rsidRPr="0083386A" w:rsidRDefault="0083386A" w:rsidP="0083386A">
                  <w:pPr>
                    <w:spacing w:line="233" w:lineRule="atLeast"/>
                  </w:pPr>
                  <w:r w:rsidRPr="0083386A">
                    <w:rPr>
                      <w:color w:val="000000"/>
                    </w:rPr>
                    <w:t>0</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E6CB" w14:textId="77777777" w:rsidR="0083386A" w:rsidRPr="0083386A" w:rsidRDefault="0083386A" w:rsidP="0083386A">
                  <w:pPr>
                    <w:spacing w:line="233" w:lineRule="atLeast"/>
                  </w:pPr>
                  <w:r w:rsidRPr="0083386A">
                    <w:rPr>
                      <w:color w:val="000000"/>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FAAB6C" w14:textId="77777777" w:rsidR="0083386A" w:rsidRPr="0083386A" w:rsidRDefault="0083386A" w:rsidP="0083386A">
                  <w:pPr>
                    <w:spacing w:line="233" w:lineRule="atLeast"/>
                  </w:pPr>
                  <w:r w:rsidRPr="0083386A">
                    <w:rPr>
                      <w:color w:val="000000"/>
                    </w:rPr>
                    <w:t>0</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8F387B" w14:textId="77777777" w:rsidR="0083386A" w:rsidRPr="0083386A" w:rsidRDefault="0083386A" w:rsidP="0083386A">
                  <w:pPr>
                    <w:spacing w:line="233" w:lineRule="atLeast"/>
                  </w:pPr>
                  <w:r w:rsidRPr="0083386A">
                    <w:rPr>
                      <w:color w:val="000000"/>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76B640" w14:textId="77777777" w:rsidR="0083386A" w:rsidRPr="0083386A" w:rsidRDefault="0083386A" w:rsidP="0083386A">
                  <w:pPr>
                    <w:spacing w:line="233" w:lineRule="atLeast"/>
                  </w:pPr>
                  <w:r w:rsidRPr="0083386A">
                    <w:rPr>
                      <w:color w:val="000000"/>
                    </w:rPr>
                    <w:t>2</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3AA0DA" w14:textId="77777777" w:rsidR="0083386A" w:rsidRPr="0083386A" w:rsidRDefault="0083386A" w:rsidP="0083386A">
                  <w:pPr>
                    <w:spacing w:line="233" w:lineRule="atLeast"/>
                  </w:pPr>
                  <w:r w:rsidRPr="0083386A">
                    <w:rPr>
                      <w:color w:val="000000"/>
                    </w:rPr>
                    <w:t>3</w:t>
                  </w:r>
                </w:p>
              </w:tc>
            </w:tr>
            <w:tr w:rsidR="0083386A" w:rsidRPr="0083386A" w14:paraId="38FDFD9B"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CBE906" w14:textId="77777777" w:rsidR="0083386A" w:rsidRPr="0083386A" w:rsidRDefault="0083386A" w:rsidP="0083386A">
                  <w:pPr>
                    <w:spacing w:line="233" w:lineRule="atLeast"/>
                  </w:pPr>
                  <w:r w:rsidRPr="0083386A">
                    <w:rPr>
                      <w:color w:val="000000"/>
                    </w:rPr>
                    <w:t>startPosition</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B73F1C" w14:textId="77777777" w:rsidR="0083386A" w:rsidRPr="0083386A" w:rsidRDefault="0083386A" w:rsidP="0083386A">
                  <w:pPr>
                    <w:spacing w:line="233" w:lineRule="atLeast"/>
                  </w:pPr>
                  <w:r w:rsidRPr="0083386A">
                    <w:rPr>
                      <w:color w:val="000000"/>
                    </w:rPr>
                    <w:t>5</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FCC3ED"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5421F"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6961A"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E91A39"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9FA7B8"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F1FB5B"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44D722" w14:textId="77777777" w:rsidR="0083386A" w:rsidRPr="0083386A" w:rsidRDefault="0083386A" w:rsidP="0083386A">
                  <w:pPr>
                    <w:spacing w:line="233" w:lineRule="atLeast"/>
                  </w:pPr>
                  <w:r w:rsidRPr="0083386A">
                    <w:rPr>
                      <w:color w:val="000000"/>
                    </w:rPr>
                    <w:t>5</w:t>
                  </w:r>
                </w:p>
              </w:tc>
            </w:tr>
            <w:tr w:rsidR="0083386A" w:rsidRPr="0083386A" w14:paraId="106ADAE4"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F6FD60" w14:textId="77777777" w:rsidR="0083386A" w:rsidRPr="0083386A" w:rsidRDefault="0083386A" w:rsidP="0083386A">
                  <w:pPr>
                    <w:spacing w:line="233" w:lineRule="atLeast"/>
                  </w:pPr>
                  <w:r w:rsidRPr="0083386A">
                    <w:rPr>
                      <w:color w:val="000000"/>
                    </w:rPr>
                    <w:t>nrofSRS-Ports</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630C16" w14:textId="77777777" w:rsidR="0083386A" w:rsidRPr="0083386A" w:rsidRDefault="0083386A" w:rsidP="0083386A">
                  <w:pPr>
                    <w:spacing w:line="233" w:lineRule="atLeast"/>
                  </w:pPr>
                  <w:r w:rsidRPr="0083386A">
                    <w:rPr>
                      <w:color w:val="000000"/>
                    </w:rPr>
                    <w:t>port1</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D39B62"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FCE4F4" w14:textId="77777777" w:rsidR="0083386A" w:rsidRPr="0083386A" w:rsidRDefault="0083386A" w:rsidP="0083386A">
                  <w:pPr>
                    <w:spacing w:line="233" w:lineRule="atLeast"/>
                  </w:pPr>
                  <w:r w:rsidRPr="0083386A">
                    <w:rPr>
                      <w:color w:val="000000"/>
                    </w:rPr>
                    <w:t>port2</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E84346" w14:textId="77777777" w:rsidR="0083386A" w:rsidRPr="0083386A" w:rsidRDefault="0083386A" w:rsidP="0083386A">
                  <w:pPr>
                    <w:spacing w:line="233" w:lineRule="atLeast"/>
                  </w:pPr>
                  <w:r w:rsidRPr="0083386A">
                    <w:rPr>
                      <w:color w:val="000000"/>
                    </w:rPr>
                    <w:t>port2</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69BE14"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ADE374"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B98FB"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28A5BB" w14:textId="77777777" w:rsidR="0083386A" w:rsidRPr="0083386A" w:rsidRDefault="0083386A" w:rsidP="0083386A">
                  <w:pPr>
                    <w:spacing w:line="233" w:lineRule="atLeast"/>
                  </w:pPr>
                  <w:r w:rsidRPr="0083386A">
                    <w:rPr>
                      <w:color w:val="000000"/>
                    </w:rPr>
                    <w:t>port1</w:t>
                  </w:r>
                </w:p>
              </w:tc>
            </w:tr>
            <w:tr w:rsidR="0083386A" w:rsidRPr="0083386A" w14:paraId="0619C0C1"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5C1C4A" w14:textId="77777777" w:rsidR="0083386A" w:rsidRPr="0083386A" w:rsidRDefault="0083386A" w:rsidP="0083386A">
                  <w:pPr>
                    <w:spacing w:line="233" w:lineRule="atLeast"/>
                  </w:pPr>
                  <w:r w:rsidRPr="0083386A">
                    <w:rPr>
                      <w:color w:val="000000"/>
                    </w:rPr>
                    <w:t>periodicityAndOffset-p</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B63D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5B1EC6"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B85D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06F33"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6C6A7"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CFC7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E2F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19</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09F571"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27</w:t>
                  </w:r>
                </w:p>
              </w:tc>
            </w:tr>
          </w:tbl>
          <w:p w14:paraId="25045148" w14:textId="77777777" w:rsidR="0083386A" w:rsidRPr="0083386A" w:rsidRDefault="0083386A" w:rsidP="0083386A">
            <w:pPr>
              <w:rPr>
                <w:color w:val="000000"/>
              </w:rPr>
            </w:pPr>
            <w:r w:rsidRPr="0083386A">
              <w:rPr>
                <w:color w:val="000000"/>
              </w:rPr>
              <w:t> </w:t>
            </w:r>
          </w:p>
          <w:tbl>
            <w:tblPr>
              <w:tblW w:w="6820" w:type="dxa"/>
              <w:tblLayout w:type="fixed"/>
              <w:tblCellMar>
                <w:left w:w="0" w:type="dxa"/>
                <w:right w:w="0" w:type="dxa"/>
              </w:tblCellMar>
              <w:tblLook w:val="04A0" w:firstRow="1" w:lastRow="0" w:firstColumn="1" w:lastColumn="0" w:noHBand="0" w:noVBand="1"/>
            </w:tblPr>
            <w:tblGrid>
              <w:gridCol w:w="1563"/>
              <w:gridCol w:w="658"/>
              <w:gridCol w:w="656"/>
              <w:gridCol w:w="657"/>
              <w:gridCol w:w="657"/>
              <w:gridCol w:w="657"/>
              <w:gridCol w:w="657"/>
              <w:gridCol w:w="657"/>
              <w:gridCol w:w="658"/>
            </w:tblGrid>
            <w:tr w:rsidR="0083386A" w:rsidRPr="0083386A" w14:paraId="23F16CAB" w14:textId="77777777" w:rsidTr="0083386A">
              <w:trPr>
                <w:trHeight w:val="269"/>
              </w:trPr>
              <w:tc>
                <w:tcPr>
                  <w:tcW w:w="15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AEEE3B" w14:textId="77777777" w:rsidR="0083386A" w:rsidRPr="0083386A" w:rsidRDefault="0083386A" w:rsidP="0083386A">
                  <w:pPr>
                    <w:spacing w:line="233" w:lineRule="atLeast"/>
                  </w:pPr>
                  <w:r w:rsidRPr="0083386A">
                    <w:rPr>
                      <w:color w:val="000000"/>
                    </w:rPr>
                    <w:t>30kHz, scenario 2</w:t>
                  </w:r>
                </w:p>
              </w:tc>
              <w:tc>
                <w:tcPr>
                  <w:tcW w:w="131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EF61451" w14:textId="77777777" w:rsidR="0083386A" w:rsidRPr="0083386A" w:rsidRDefault="0083386A" w:rsidP="0083386A">
                  <w:pPr>
                    <w:spacing w:line="233" w:lineRule="atLeast"/>
                  </w:pPr>
                  <w:r w:rsidRPr="0083386A">
                    <w:rPr>
                      <w:color w:val="000000"/>
                    </w:rPr>
                    <w:t>1T2R </w:t>
                  </w:r>
                </w:p>
              </w:tc>
              <w:tc>
                <w:tcPr>
                  <w:tcW w:w="131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763AD2" w14:textId="77777777" w:rsidR="0083386A" w:rsidRPr="0083386A" w:rsidRDefault="0083386A" w:rsidP="0083386A">
                  <w:pPr>
                    <w:spacing w:line="233" w:lineRule="atLeast"/>
                  </w:pPr>
                  <w:r w:rsidRPr="0083386A">
                    <w:rPr>
                      <w:color w:val="000000"/>
                    </w:rPr>
                    <w:t>2T4R </w:t>
                  </w:r>
                </w:p>
              </w:tc>
              <w:tc>
                <w:tcPr>
                  <w:tcW w:w="2629"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FBB6A80" w14:textId="77777777" w:rsidR="0083386A" w:rsidRPr="0083386A" w:rsidRDefault="0083386A" w:rsidP="0083386A">
                  <w:pPr>
                    <w:spacing w:line="233" w:lineRule="atLeast"/>
                  </w:pPr>
                  <w:r w:rsidRPr="0083386A">
                    <w:rPr>
                      <w:color w:val="000000"/>
                    </w:rPr>
                    <w:t>1T4R </w:t>
                  </w:r>
                </w:p>
              </w:tc>
            </w:tr>
            <w:tr w:rsidR="0083386A" w:rsidRPr="0083386A" w14:paraId="5D4F9C02"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E2B07D" w14:textId="77777777" w:rsidR="0083386A" w:rsidRPr="0083386A" w:rsidRDefault="0083386A" w:rsidP="0083386A">
                  <w:pPr>
                    <w:spacing w:line="233" w:lineRule="atLeast"/>
                  </w:pPr>
                  <w:r w:rsidRPr="0083386A">
                    <w:rPr>
                      <w:color w:val="000000"/>
                    </w:rPr>
                    <w:t>srs-ResourceId</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9997B" w14:textId="77777777" w:rsidR="0083386A" w:rsidRPr="0083386A" w:rsidRDefault="0083386A" w:rsidP="0083386A">
                  <w:pPr>
                    <w:spacing w:line="233" w:lineRule="atLeast"/>
                  </w:pPr>
                  <w:r w:rsidRPr="0083386A">
                    <w:rPr>
                      <w:color w:val="000000"/>
                    </w:rPr>
                    <w:t>0</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A1D714" w14:textId="77777777" w:rsidR="0083386A" w:rsidRPr="0083386A" w:rsidRDefault="0083386A" w:rsidP="0083386A">
                  <w:pPr>
                    <w:spacing w:line="233" w:lineRule="atLeast"/>
                  </w:pPr>
                  <w:r w:rsidRPr="0083386A">
                    <w:rPr>
                      <w:color w:val="000000"/>
                    </w:rPr>
                    <w: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4FA7A" w14:textId="77777777" w:rsidR="0083386A" w:rsidRPr="0083386A" w:rsidRDefault="0083386A" w:rsidP="0083386A">
                  <w:pPr>
                    <w:spacing w:line="233" w:lineRule="atLeast"/>
                  </w:pPr>
                  <w:r w:rsidRPr="0083386A">
                    <w:rPr>
                      <w:color w:val="000000"/>
                    </w:rPr>
                    <w:t>0</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C9D67E" w14:textId="77777777" w:rsidR="0083386A" w:rsidRPr="0083386A" w:rsidRDefault="0083386A" w:rsidP="0083386A">
                  <w:pPr>
                    <w:spacing w:line="233" w:lineRule="atLeast"/>
                  </w:pPr>
                  <w:r w:rsidRPr="0083386A">
                    <w:rPr>
                      <w:color w:val="000000"/>
                    </w:rPr>
                    <w: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364DC8" w14:textId="77777777" w:rsidR="0083386A" w:rsidRPr="0083386A" w:rsidRDefault="0083386A" w:rsidP="0083386A">
                  <w:pPr>
                    <w:spacing w:line="233" w:lineRule="atLeast"/>
                  </w:pPr>
                  <w:r w:rsidRPr="0083386A">
                    <w:rPr>
                      <w:color w:val="000000"/>
                    </w:rPr>
                    <w:t>0</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52B95C" w14:textId="77777777" w:rsidR="0083386A" w:rsidRPr="0083386A" w:rsidRDefault="0083386A" w:rsidP="0083386A">
                  <w:pPr>
                    <w:spacing w:line="233" w:lineRule="atLeast"/>
                  </w:pPr>
                  <w:r w:rsidRPr="0083386A">
                    <w:rPr>
                      <w:color w:val="000000"/>
                    </w:rPr>
                    <w: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9DF81C"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43FD0D" w14:textId="77777777" w:rsidR="0083386A" w:rsidRPr="0083386A" w:rsidRDefault="0083386A" w:rsidP="0083386A">
                  <w:pPr>
                    <w:spacing w:line="233" w:lineRule="atLeast"/>
                  </w:pPr>
                  <w:r w:rsidRPr="0083386A">
                    <w:rPr>
                      <w:color w:val="000000"/>
                    </w:rPr>
                    <w:t>3</w:t>
                  </w:r>
                </w:p>
              </w:tc>
            </w:tr>
            <w:tr w:rsidR="0083386A" w:rsidRPr="0083386A" w14:paraId="6293699E"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20F315" w14:textId="77777777" w:rsidR="0083386A" w:rsidRPr="0083386A" w:rsidRDefault="0083386A" w:rsidP="0083386A">
                  <w:pPr>
                    <w:spacing w:line="233" w:lineRule="atLeast"/>
                  </w:pPr>
                  <w:r w:rsidRPr="0083386A">
                    <w:rPr>
                      <w:color w:val="000000"/>
                    </w:rPr>
                    <w:t>startPosition</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1A5E38" w14:textId="77777777" w:rsidR="0083386A" w:rsidRPr="0083386A" w:rsidRDefault="0083386A" w:rsidP="0083386A">
                  <w:pPr>
                    <w:spacing w:line="233" w:lineRule="atLeast"/>
                  </w:pPr>
                  <w:r w:rsidRPr="0083386A">
                    <w:rPr>
                      <w:color w:val="000000"/>
                    </w:rPr>
                    <w:t>5</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9D7244"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59870" w14:textId="77777777" w:rsidR="0083386A" w:rsidRPr="0083386A" w:rsidRDefault="0083386A" w:rsidP="0083386A">
                  <w:pPr>
                    <w:spacing w:line="233" w:lineRule="atLeast"/>
                  </w:pPr>
                  <w:r w:rsidRPr="0083386A">
                    <w:rPr>
                      <w:color w:val="000000"/>
                    </w:rPr>
                    <w:t>5</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25AC5F"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528E62" w14:textId="77777777" w:rsidR="0083386A" w:rsidRPr="0083386A" w:rsidRDefault="0083386A" w:rsidP="0083386A">
                  <w:pPr>
                    <w:spacing w:line="233" w:lineRule="atLeast"/>
                  </w:pPr>
                  <w:r w:rsidRPr="0083386A">
                    <w:rPr>
                      <w:color w:val="000000"/>
                    </w:rPr>
                    <w:t>5</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2CFF38"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47FB56" w14:textId="77777777" w:rsidR="0083386A" w:rsidRPr="0083386A" w:rsidRDefault="0083386A" w:rsidP="0083386A">
                  <w:pPr>
                    <w:spacing w:line="233" w:lineRule="atLeast"/>
                  </w:pPr>
                  <w:r w:rsidRPr="0083386A">
                    <w:rPr>
                      <w:color w:val="000000"/>
                    </w:rPr>
                    <w:t>5</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81CC9C" w14:textId="77777777" w:rsidR="0083386A" w:rsidRPr="0083386A" w:rsidRDefault="0083386A" w:rsidP="0083386A">
                  <w:pPr>
                    <w:spacing w:line="233" w:lineRule="atLeast"/>
                  </w:pPr>
                  <w:r w:rsidRPr="0083386A">
                    <w:rPr>
                      <w:color w:val="000000"/>
                    </w:rPr>
                    <w:t>[2]</w:t>
                  </w:r>
                </w:p>
              </w:tc>
            </w:tr>
            <w:tr w:rsidR="0083386A" w:rsidRPr="0083386A" w14:paraId="185833C6"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7BEAB" w14:textId="77777777" w:rsidR="0083386A" w:rsidRPr="0083386A" w:rsidRDefault="0083386A" w:rsidP="0083386A">
                  <w:pPr>
                    <w:spacing w:line="233" w:lineRule="atLeast"/>
                  </w:pPr>
                  <w:r w:rsidRPr="0083386A">
                    <w:rPr>
                      <w:color w:val="000000"/>
                    </w:rPr>
                    <w:t>nrofSRS-Ports</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A9204" w14:textId="77777777" w:rsidR="0083386A" w:rsidRPr="0083386A" w:rsidRDefault="0083386A" w:rsidP="0083386A">
                  <w:pPr>
                    <w:spacing w:line="233" w:lineRule="atLeast"/>
                  </w:pPr>
                  <w:r w:rsidRPr="0083386A">
                    <w:rPr>
                      <w:color w:val="000000"/>
                    </w:rPr>
                    <w:t>port1</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7092DF"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BF52BF" w14:textId="77777777" w:rsidR="0083386A" w:rsidRPr="0083386A" w:rsidRDefault="0083386A" w:rsidP="0083386A">
                  <w:pPr>
                    <w:spacing w:line="233" w:lineRule="atLeast"/>
                  </w:pPr>
                  <w:r w:rsidRPr="0083386A">
                    <w:rPr>
                      <w:color w:val="000000"/>
                    </w:rPr>
                    <w:t>port2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64C24" w14:textId="77777777" w:rsidR="0083386A" w:rsidRPr="0083386A" w:rsidRDefault="0083386A" w:rsidP="0083386A">
                  <w:pPr>
                    <w:spacing w:line="233" w:lineRule="atLeast"/>
                  </w:pPr>
                  <w:r w:rsidRPr="0083386A">
                    <w:rPr>
                      <w:color w:val="000000"/>
                    </w:rPr>
                    <w:t>port2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3EA5B"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2607A"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C03BC"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80DDA" w14:textId="77777777" w:rsidR="0083386A" w:rsidRPr="0083386A" w:rsidRDefault="0083386A" w:rsidP="0083386A">
                  <w:pPr>
                    <w:spacing w:line="233" w:lineRule="atLeast"/>
                  </w:pPr>
                  <w:r w:rsidRPr="0083386A">
                    <w:rPr>
                      <w:color w:val="000000"/>
                    </w:rPr>
                    <w:t>port1</w:t>
                  </w:r>
                </w:p>
              </w:tc>
            </w:tr>
            <w:tr w:rsidR="0083386A" w:rsidRPr="0083386A" w14:paraId="6594A5AF"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C6E2AA" w14:textId="77777777" w:rsidR="0083386A" w:rsidRPr="0083386A" w:rsidRDefault="0083386A" w:rsidP="0083386A">
                  <w:pPr>
                    <w:spacing w:line="233" w:lineRule="atLeast"/>
                  </w:pPr>
                  <w:r w:rsidRPr="0083386A">
                    <w:rPr>
                      <w:color w:val="000000"/>
                    </w:rPr>
                    <w:t>periodicityAndOffset-p</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23BEC"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F18E0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E1517F"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3127"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6A91F7"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6E80AD"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4B65C8"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C89F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r>
          </w:tbl>
          <w:p w14:paraId="12A52130" w14:textId="77777777" w:rsidR="0083386A" w:rsidRPr="0083386A" w:rsidRDefault="0083386A" w:rsidP="0083386A">
            <w:pPr>
              <w:rPr>
                <w:rFonts w:eastAsia="PMingLiU"/>
                <w:lang w:eastAsia="zh-TW"/>
              </w:rPr>
            </w:pPr>
          </w:p>
          <w:p w14:paraId="63F6F684" w14:textId="77777777" w:rsidR="0083386A" w:rsidRPr="0083386A" w:rsidRDefault="0083386A" w:rsidP="0083386A">
            <w:pPr>
              <w:rPr>
                <w:rFonts w:eastAsia="PMingLiU"/>
                <w:b/>
                <w:bCs/>
                <w:lang w:eastAsia="zh-TW"/>
              </w:rPr>
            </w:pPr>
            <w:r w:rsidRPr="0083386A">
              <w:rPr>
                <w:rFonts w:eastAsia="PMingLiU"/>
                <w:b/>
                <w:bCs/>
                <w:lang w:eastAsia="zh-TW"/>
              </w:rPr>
              <w:t xml:space="preserve">Observation 1: In practice, network schedules SRS carrier switching mostly on special slots, same as SRS antenna switching. In addition, since the start position is 5, we need at least 6 UL symbols in a special slot to allocate SRS symbols. It is also beneficial to align SRS carrier switching and antenna switching test configuration from test implementation perspective. </w:t>
            </w:r>
          </w:p>
          <w:p w14:paraId="145C1C1E" w14:textId="77777777" w:rsidR="0083386A" w:rsidRPr="0083386A" w:rsidRDefault="0083386A" w:rsidP="0083386A">
            <w:pPr>
              <w:rPr>
                <w:rFonts w:eastAsia="PMingLiU"/>
                <w:b/>
                <w:bCs/>
                <w:lang w:eastAsia="zh-TW"/>
              </w:rPr>
            </w:pPr>
            <w:r w:rsidRPr="0083386A">
              <w:rPr>
                <w:rFonts w:eastAsia="PMingLiU"/>
                <w:b/>
                <w:bCs/>
                <w:lang w:eastAsia="zh-TW"/>
              </w:rPr>
              <w:t>Proposal 3: Apply srs-ResourceId 0 offset configuration from proposal 2 and special slot configuration from proposal 1 to SRS carrier switching tests.</w:t>
            </w:r>
          </w:p>
          <w:p w14:paraId="4E9E59E0" w14:textId="5E1E96C5" w:rsidR="00A32C57" w:rsidRPr="0083386A" w:rsidRDefault="00A32C57" w:rsidP="001240EA">
            <w:pPr>
              <w:spacing w:before="120" w:after="120"/>
              <w:rPr>
                <w:rFonts w:asciiTheme="minorHAnsi" w:hAnsiTheme="minorHAnsi" w:cstheme="minorHAnsi"/>
              </w:rPr>
            </w:pPr>
          </w:p>
        </w:tc>
      </w:tr>
      <w:tr w:rsidR="0083386A" w:rsidRPr="00805BE8" w14:paraId="1E57B3F6" w14:textId="77777777" w:rsidTr="0083386A">
        <w:trPr>
          <w:trHeight w:val="468"/>
        </w:trPr>
        <w:tc>
          <w:tcPr>
            <w:tcW w:w="985" w:type="dxa"/>
          </w:tcPr>
          <w:p w14:paraId="6B498835" w14:textId="4249D9FF" w:rsidR="0083386A" w:rsidRPr="00805BE8" w:rsidRDefault="00000000" w:rsidP="0083386A">
            <w:pPr>
              <w:spacing w:before="120" w:after="120"/>
              <w:rPr>
                <w:rFonts w:asciiTheme="minorHAnsi" w:hAnsiTheme="minorHAnsi" w:cstheme="minorHAnsi"/>
              </w:rPr>
            </w:pPr>
            <w:hyperlink r:id="rId19" w:history="1">
              <w:r w:rsidR="0083386A">
                <w:rPr>
                  <w:rStyle w:val="Hyperlink"/>
                  <w:rFonts w:ascii="Arial" w:hAnsi="Arial" w:cs="Arial"/>
                  <w:b/>
                  <w:bCs/>
                  <w:sz w:val="16"/>
                  <w:szCs w:val="16"/>
                </w:rPr>
                <w:t>R4-2211632</w:t>
              </w:r>
            </w:hyperlink>
          </w:p>
        </w:tc>
        <w:tc>
          <w:tcPr>
            <w:tcW w:w="1260" w:type="dxa"/>
          </w:tcPr>
          <w:p w14:paraId="7EFB3BB5" w14:textId="26A67AFF" w:rsidR="0083386A" w:rsidRPr="00805BE8" w:rsidRDefault="0083386A" w:rsidP="0083386A">
            <w:pPr>
              <w:spacing w:before="120" w:after="120"/>
              <w:rPr>
                <w:rFonts w:asciiTheme="minorHAnsi" w:hAnsiTheme="minorHAnsi" w:cstheme="minorHAnsi"/>
              </w:rPr>
            </w:pPr>
            <w:r>
              <w:rPr>
                <w:rFonts w:ascii="Arial" w:hAnsi="Arial" w:cs="Arial"/>
                <w:sz w:val="16"/>
                <w:szCs w:val="16"/>
              </w:rPr>
              <w:t>CATT</w:t>
            </w:r>
          </w:p>
        </w:tc>
        <w:tc>
          <w:tcPr>
            <w:tcW w:w="7386" w:type="dxa"/>
          </w:tcPr>
          <w:p w14:paraId="6DA286BC" w14:textId="77777777" w:rsidR="0083386A" w:rsidRDefault="0083386A" w:rsidP="0083386A">
            <w:pPr>
              <w:spacing w:after="120"/>
              <w:rPr>
                <w:b/>
              </w:rPr>
            </w:pPr>
            <w:r>
              <w:rPr>
                <w:rFonts w:hint="eastAsia"/>
                <w:b/>
              </w:rPr>
              <w:t>Observation</w:t>
            </w:r>
            <w:r w:rsidRPr="00F97952">
              <w:rPr>
                <w:rFonts w:hint="eastAsia"/>
                <w:b/>
              </w:rPr>
              <w:t xml:space="preserve"> 1: The </w:t>
            </w:r>
            <w:r w:rsidRPr="00F97952">
              <w:rPr>
                <w:b/>
              </w:rPr>
              <w:t>configuration</w:t>
            </w:r>
            <w:r w:rsidRPr="00F97952">
              <w:rPr>
                <w:rFonts w:hint="eastAsia"/>
                <w:b/>
              </w:rPr>
              <w:t xml:space="preserve"> of SSB SCS and bandwidth for FDD or TDD can be selected based on the </w:t>
            </w:r>
            <w:r>
              <w:rPr>
                <w:rFonts w:hint="eastAsia"/>
                <w:b/>
              </w:rPr>
              <w:t>selected</w:t>
            </w:r>
            <w:r w:rsidRPr="00F97952">
              <w:rPr>
                <w:rFonts w:hint="eastAsia"/>
                <w:b/>
              </w:rPr>
              <w:t xml:space="preserve"> o</w:t>
            </w:r>
            <w:r w:rsidRPr="00F97952">
              <w:rPr>
                <w:b/>
              </w:rPr>
              <w:t xml:space="preserve">perating bands of aggressor CC and victim CC </w:t>
            </w:r>
            <w:r>
              <w:rPr>
                <w:rFonts w:hint="eastAsia"/>
                <w:b/>
              </w:rPr>
              <w:t>which is</w:t>
            </w:r>
            <w:r w:rsidRPr="00F97952">
              <w:rPr>
                <w:b/>
              </w:rPr>
              <w:t xml:space="preserve"> based on UE capability of </w:t>
            </w:r>
            <w:r w:rsidRPr="00F97952">
              <w:rPr>
                <w:b/>
                <w:i/>
              </w:rPr>
              <w:t>txSwitchImpactToRx</w:t>
            </w:r>
            <w:r w:rsidRPr="00F97952">
              <w:rPr>
                <w:b/>
              </w:rPr>
              <w:t xml:space="preserve"> or </w:t>
            </w:r>
            <w:r w:rsidRPr="00F97952">
              <w:rPr>
                <w:b/>
                <w:i/>
              </w:rPr>
              <w:t>txSwitchWithAnotherBand</w:t>
            </w:r>
            <w:r w:rsidRPr="00F97952">
              <w:rPr>
                <w:b/>
              </w:rPr>
              <w:t>.</w:t>
            </w:r>
          </w:p>
          <w:p w14:paraId="0F17B94F" w14:textId="77777777" w:rsidR="0083386A" w:rsidRPr="00F97952" w:rsidRDefault="0083386A" w:rsidP="0083386A">
            <w:pPr>
              <w:spacing w:after="120"/>
              <w:rPr>
                <w:b/>
              </w:rPr>
            </w:pPr>
            <w:r>
              <w:rPr>
                <w:b/>
              </w:rPr>
              <w:t>P</w:t>
            </w:r>
            <w:r>
              <w:rPr>
                <w:rFonts w:hint="eastAsia"/>
                <w:b/>
              </w:rPr>
              <w:t xml:space="preserve">roposal 1: </w:t>
            </w:r>
            <w:r w:rsidRPr="00F97952">
              <w:rPr>
                <w:rFonts w:hint="eastAsia"/>
                <w:b/>
              </w:rPr>
              <w:t xml:space="preserve">Same configuration </w:t>
            </w:r>
            <w:r w:rsidRPr="002461F9">
              <w:rPr>
                <w:b/>
              </w:rPr>
              <w:t>for aggressor cell and victim cell should be prioritized</w:t>
            </w:r>
            <w:r w:rsidRPr="00F97952">
              <w:rPr>
                <w:rFonts w:hint="eastAsia"/>
                <w:b/>
              </w:rPr>
              <w:t xml:space="preserve"> if supported on these operating bands</w:t>
            </w:r>
            <w:r>
              <w:rPr>
                <w:rFonts w:hint="eastAsia"/>
                <w:b/>
              </w:rPr>
              <w:t>.</w:t>
            </w:r>
            <w:r w:rsidRPr="00F97952">
              <w:rPr>
                <w:rFonts w:hint="eastAsia"/>
                <w:b/>
              </w:rPr>
              <w:t xml:space="preserve"> </w:t>
            </w:r>
            <w:r>
              <w:rPr>
                <w:rFonts w:hint="eastAsia"/>
                <w:b/>
              </w:rPr>
              <w:t>If same configuration is not supported on the selected bands</w:t>
            </w:r>
            <w:r w:rsidRPr="00F97952">
              <w:rPr>
                <w:rFonts w:hint="eastAsia"/>
                <w:b/>
              </w:rPr>
              <w:t>, different configuration</w:t>
            </w:r>
            <w:r>
              <w:rPr>
                <w:rFonts w:hint="eastAsia"/>
                <w:b/>
              </w:rPr>
              <w:t>s</w:t>
            </w:r>
            <w:r w:rsidRPr="00F97952">
              <w:rPr>
                <w:rFonts w:hint="eastAsia"/>
                <w:b/>
              </w:rPr>
              <w:t xml:space="preserve"> between aggressor cell and victim cell can be </w:t>
            </w:r>
            <w:r>
              <w:rPr>
                <w:rFonts w:hint="eastAsia"/>
                <w:b/>
              </w:rPr>
              <w:t>used</w:t>
            </w:r>
            <w:r w:rsidRPr="00F97952">
              <w:rPr>
                <w:rFonts w:hint="eastAsia"/>
                <w:b/>
              </w:rPr>
              <w:t>.</w:t>
            </w:r>
          </w:p>
          <w:p w14:paraId="1C2CCB77" w14:textId="77777777" w:rsidR="0083386A" w:rsidRDefault="0083386A" w:rsidP="0083386A">
            <w:pPr>
              <w:spacing w:after="120"/>
              <w:rPr>
                <w:b/>
                <w:lang w:val="en-US"/>
              </w:rPr>
            </w:pPr>
            <w:r w:rsidRPr="00CA1691">
              <w:rPr>
                <w:rFonts w:hint="eastAsia"/>
                <w:b/>
                <w:lang w:val="en-US"/>
              </w:rPr>
              <w:t xml:space="preserve">Proposal 2: The one symbol SRS resource </w:t>
            </w:r>
            <w:r>
              <w:rPr>
                <w:rFonts w:hint="eastAsia"/>
                <w:b/>
                <w:lang w:val="en-US"/>
              </w:rPr>
              <w:t xml:space="preserve">for scenario 1 sync case </w:t>
            </w:r>
            <w:r w:rsidRPr="00CA1691">
              <w:rPr>
                <w:rFonts w:hint="eastAsia"/>
                <w:b/>
                <w:lang w:val="en-US"/>
              </w:rPr>
              <w:t xml:space="preserve">is not allocated at </w:t>
            </w:r>
            <w:r>
              <w:rPr>
                <w:rFonts w:hint="eastAsia"/>
                <w:b/>
                <w:lang w:val="en-US"/>
              </w:rPr>
              <w:t xml:space="preserve">the </w:t>
            </w:r>
            <w:r w:rsidRPr="00CA1691">
              <w:rPr>
                <w:rFonts w:hint="eastAsia"/>
                <w:b/>
                <w:lang w:val="en-US"/>
              </w:rPr>
              <w:t>last symbol of slot.</w:t>
            </w:r>
          </w:p>
          <w:p w14:paraId="072E82AC" w14:textId="3C461671" w:rsidR="0083386A" w:rsidRPr="0083386A" w:rsidRDefault="0083386A" w:rsidP="0083386A">
            <w:pPr>
              <w:overflowPunct/>
              <w:autoSpaceDE/>
              <w:autoSpaceDN/>
              <w:adjustRightInd/>
              <w:spacing w:after="120"/>
              <w:textAlignment w:val="auto"/>
              <w:rPr>
                <w:b/>
                <w:lang w:val="en-US"/>
              </w:rPr>
            </w:pPr>
            <w:r w:rsidRPr="00261C62">
              <w:rPr>
                <w:b/>
                <w:lang w:val="en-US"/>
              </w:rPr>
              <w:t xml:space="preserve">Proposal 3: Option 1 </w:t>
            </w:r>
            <w:r>
              <w:rPr>
                <w:rFonts w:hint="eastAsia"/>
                <w:b/>
                <w:lang w:val="en-US"/>
              </w:rPr>
              <w:t xml:space="preserve">above </w:t>
            </w:r>
            <w:r w:rsidRPr="00261C62">
              <w:rPr>
                <w:b/>
                <w:lang w:val="en-US"/>
              </w:rPr>
              <w:t xml:space="preserve">can be accepted for </w:t>
            </w:r>
            <w:r w:rsidRPr="00764E2E">
              <w:rPr>
                <w:b/>
              </w:rPr>
              <w:t xml:space="preserve">SRS configuration for scenario 1 sync case. </w:t>
            </w:r>
          </w:p>
        </w:tc>
      </w:tr>
      <w:tr w:rsidR="0083386A" w:rsidRPr="00805BE8" w14:paraId="39163489" w14:textId="77777777" w:rsidTr="0083386A">
        <w:trPr>
          <w:trHeight w:val="468"/>
        </w:trPr>
        <w:tc>
          <w:tcPr>
            <w:tcW w:w="985" w:type="dxa"/>
          </w:tcPr>
          <w:p w14:paraId="259FB60A" w14:textId="263CED6C" w:rsidR="0083386A" w:rsidRPr="00805BE8" w:rsidRDefault="00000000" w:rsidP="0083386A">
            <w:pPr>
              <w:spacing w:before="120" w:after="120"/>
              <w:rPr>
                <w:rFonts w:asciiTheme="minorHAnsi" w:hAnsiTheme="minorHAnsi" w:cstheme="minorHAnsi"/>
              </w:rPr>
            </w:pPr>
            <w:hyperlink r:id="rId20" w:history="1">
              <w:r w:rsidR="0083386A">
                <w:rPr>
                  <w:rStyle w:val="Hyperlink"/>
                  <w:rFonts w:ascii="Arial" w:hAnsi="Arial" w:cs="Arial"/>
                  <w:b/>
                  <w:bCs/>
                  <w:sz w:val="16"/>
                  <w:szCs w:val="16"/>
                </w:rPr>
                <w:t>R4-2211841</w:t>
              </w:r>
            </w:hyperlink>
          </w:p>
        </w:tc>
        <w:tc>
          <w:tcPr>
            <w:tcW w:w="1260" w:type="dxa"/>
          </w:tcPr>
          <w:p w14:paraId="7B177705" w14:textId="5BC94FD1" w:rsidR="0083386A" w:rsidRPr="00805BE8" w:rsidRDefault="0083386A" w:rsidP="0083386A">
            <w:pPr>
              <w:spacing w:before="120" w:after="120"/>
              <w:rPr>
                <w:rFonts w:asciiTheme="minorHAnsi" w:hAnsiTheme="minorHAnsi" w:cstheme="minorHAnsi"/>
              </w:rPr>
            </w:pPr>
            <w:r>
              <w:rPr>
                <w:rFonts w:ascii="Arial" w:hAnsi="Arial" w:cs="Arial"/>
                <w:sz w:val="16"/>
                <w:szCs w:val="16"/>
              </w:rPr>
              <w:t>Apple</w:t>
            </w:r>
          </w:p>
        </w:tc>
        <w:tc>
          <w:tcPr>
            <w:tcW w:w="7386" w:type="dxa"/>
          </w:tcPr>
          <w:p w14:paraId="2F1CC142" w14:textId="77777777" w:rsidR="0083386A" w:rsidRPr="0083386A" w:rsidRDefault="0083386A" w:rsidP="0083386A">
            <w:pPr>
              <w:jc w:val="both"/>
              <w:rPr>
                <w:rFonts w:cs="v4.2.0"/>
                <w:b/>
                <w:bCs/>
                <w:i/>
                <w:iCs/>
              </w:rPr>
            </w:pPr>
            <w:r w:rsidRPr="0083386A">
              <w:rPr>
                <w:rFonts w:cs="v4.2.0"/>
                <w:b/>
                <w:bCs/>
                <w:i/>
                <w:iCs/>
              </w:rPr>
              <w:t xml:space="preserve">Proposal 1: </w:t>
            </w:r>
            <w:r w:rsidRPr="0083386A">
              <w:rPr>
                <w:b/>
                <w:bCs/>
                <w:i/>
                <w:iCs/>
              </w:rPr>
              <w:t>For configuration of test cases for SRS antenna port switching, to consider following cases:</w:t>
            </w:r>
          </w:p>
          <w:p w14:paraId="7D2ED890" w14:textId="77777777" w:rsidR="0083386A" w:rsidRPr="0083386A" w:rsidRDefault="0083386A" w:rsidP="0083386A">
            <w:pPr>
              <w:pStyle w:val="ListParagraph"/>
              <w:numPr>
                <w:ilvl w:val="0"/>
                <w:numId w:val="25"/>
              </w:numPr>
              <w:spacing w:after="0"/>
              <w:ind w:firstLineChars="0"/>
              <w:jc w:val="both"/>
              <w:rPr>
                <w:b/>
                <w:bCs/>
                <w:i/>
                <w:iCs/>
                <w:lang w:val="en-US" w:eastAsia="zh-CN"/>
              </w:rPr>
            </w:pPr>
            <w:r w:rsidRPr="0083386A">
              <w:rPr>
                <w:b/>
                <w:bCs/>
                <w:i/>
                <w:iCs/>
                <w:lang w:val="en-US" w:eastAsia="zh-CN"/>
              </w:rPr>
              <w:t>15 kHz SSB SCS with 10 MHz bandwidth for FDD</w:t>
            </w:r>
          </w:p>
          <w:p w14:paraId="0937197B" w14:textId="77777777" w:rsidR="0083386A" w:rsidRPr="0083386A" w:rsidRDefault="0083386A" w:rsidP="0083386A">
            <w:pPr>
              <w:pStyle w:val="ListParagraph"/>
              <w:numPr>
                <w:ilvl w:val="0"/>
                <w:numId w:val="25"/>
              </w:numPr>
              <w:spacing w:after="0"/>
              <w:ind w:firstLineChars="0"/>
              <w:jc w:val="both"/>
              <w:rPr>
                <w:b/>
                <w:bCs/>
                <w:i/>
                <w:iCs/>
                <w:lang w:val="en-US" w:eastAsia="zh-CN"/>
              </w:rPr>
            </w:pPr>
            <w:r w:rsidRPr="0083386A">
              <w:rPr>
                <w:b/>
                <w:bCs/>
                <w:i/>
                <w:iCs/>
                <w:lang w:val="en-US" w:eastAsia="zh-CN"/>
              </w:rPr>
              <w:t xml:space="preserve">15 kHz SSB SCS with 10 MHz bandwidth for TDD </w:t>
            </w:r>
          </w:p>
          <w:p w14:paraId="21D93F41" w14:textId="77777777" w:rsidR="0083386A" w:rsidRPr="0083386A" w:rsidRDefault="0083386A" w:rsidP="0083386A">
            <w:pPr>
              <w:pStyle w:val="ListParagraph"/>
              <w:numPr>
                <w:ilvl w:val="0"/>
                <w:numId w:val="25"/>
              </w:numPr>
              <w:overflowPunct/>
              <w:autoSpaceDE/>
              <w:autoSpaceDN/>
              <w:adjustRightInd/>
              <w:spacing w:after="0"/>
              <w:ind w:firstLineChars="0"/>
              <w:jc w:val="both"/>
              <w:textAlignment w:val="auto"/>
              <w:rPr>
                <w:b/>
                <w:bCs/>
                <w:i/>
                <w:iCs/>
                <w:lang w:eastAsia="zh-CN"/>
              </w:rPr>
            </w:pPr>
            <w:r w:rsidRPr="0083386A">
              <w:rPr>
                <w:b/>
                <w:bCs/>
                <w:i/>
                <w:iCs/>
                <w:lang w:val="en-US" w:eastAsia="zh-CN"/>
              </w:rPr>
              <w:t xml:space="preserve">30 kHz SSB SCS with 40 MHz bandwidth for TDD  </w:t>
            </w:r>
          </w:p>
          <w:p w14:paraId="4165CD42" w14:textId="1E07D941" w:rsidR="0083386A" w:rsidRPr="0083386A" w:rsidRDefault="0083386A" w:rsidP="0083386A">
            <w:pPr>
              <w:jc w:val="both"/>
              <w:rPr>
                <w:b/>
                <w:bCs/>
                <w:i/>
                <w:iCs/>
              </w:rPr>
            </w:pPr>
            <w:r w:rsidRPr="0083386A">
              <w:rPr>
                <w:b/>
                <w:bCs/>
                <w:i/>
                <w:iCs/>
              </w:rPr>
              <w:t>Above configurations applies for both aggressor cell and victim cell, and such configuration is same between aggressor and victim.</w:t>
            </w:r>
          </w:p>
          <w:p w14:paraId="4E3DEF67" w14:textId="56372EB6" w:rsidR="0083386A" w:rsidRPr="0083386A" w:rsidRDefault="0083386A" w:rsidP="0083386A">
            <w:pPr>
              <w:jc w:val="both"/>
              <w:rPr>
                <w:b/>
                <w:bCs/>
                <w:i/>
                <w:iCs/>
              </w:rPr>
            </w:pPr>
            <w:r w:rsidRPr="0083386A">
              <w:rPr>
                <w:b/>
                <w:bCs/>
                <w:i/>
                <w:iCs/>
              </w:rPr>
              <w:t xml:space="preserve">Proposal 2: Define test cases for scenario 1 sync case by allocating the SRS resource </w:t>
            </w:r>
            <w:r w:rsidRPr="0083386A">
              <w:rPr>
                <w:rFonts w:eastAsiaTheme="minorEastAsia"/>
                <w:b/>
                <w:bCs/>
                <w:i/>
                <w:iCs/>
              </w:rPr>
              <w:t>before the last two symbols or more</w:t>
            </w:r>
            <w:r w:rsidRPr="0083386A">
              <w:rPr>
                <w:b/>
                <w:bCs/>
                <w:i/>
                <w:iCs/>
              </w:rPr>
              <w:t xml:space="preserve"> of slot and the interruption on victim CCs should be no longer than 1 slot (subframe for E-UTRA) when the SCS of aggressor CC and victim CC is 15/30 KHz.</w:t>
            </w:r>
          </w:p>
        </w:tc>
      </w:tr>
      <w:tr w:rsidR="0083386A" w:rsidRPr="00805BE8" w14:paraId="0E4FB7E9" w14:textId="77777777" w:rsidTr="0083386A">
        <w:trPr>
          <w:trHeight w:val="468"/>
        </w:trPr>
        <w:tc>
          <w:tcPr>
            <w:tcW w:w="985" w:type="dxa"/>
          </w:tcPr>
          <w:p w14:paraId="5D908222" w14:textId="0A6CFD4A" w:rsidR="0083386A" w:rsidRDefault="00000000" w:rsidP="0083386A">
            <w:pPr>
              <w:spacing w:before="120" w:after="120"/>
              <w:rPr>
                <w:rFonts w:ascii="Arial" w:hAnsi="Arial" w:cs="Arial"/>
                <w:b/>
                <w:bCs/>
                <w:color w:val="0000FF"/>
                <w:sz w:val="16"/>
                <w:szCs w:val="16"/>
                <w:u w:val="single"/>
              </w:rPr>
            </w:pPr>
            <w:hyperlink r:id="rId21" w:history="1">
              <w:r w:rsidR="0083386A">
                <w:rPr>
                  <w:rStyle w:val="Hyperlink"/>
                  <w:rFonts w:ascii="Arial" w:hAnsi="Arial" w:cs="Arial"/>
                  <w:b/>
                  <w:bCs/>
                  <w:sz w:val="16"/>
                  <w:szCs w:val="16"/>
                </w:rPr>
                <w:t>R4-2212032</w:t>
              </w:r>
            </w:hyperlink>
          </w:p>
        </w:tc>
        <w:tc>
          <w:tcPr>
            <w:tcW w:w="1260" w:type="dxa"/>
          </w:tcPr>
          <w:p w14:paraId="0BDD43CC" w14:textId="5507F431" w:rsidR="0083386A" w:rsidRDefault="0083386A" w:rsidP="0083386A">
            <w:pPr>
              <w:spacing w:before="120" w:after="120"/>
              <w:rPr>
                <w:rFonts w:ascii="Arial" w:hAnsi="Arial" w:cs="Arial"/>
                <w:sz w:val="16"/>
                <w:szCs w:val="16"/>
              </w:rPr>
            </w:pPr>
            <w:r>
              <w:rPr>
                <w:rFonts w:ascii="Arial" w:hAnsi="Arial" w:cs="Arial"/>
                <w:sz w:val="16"/>
                <w:szCs w:val="16"/>
              </w:rPr>
              <w:t>OPPO</w:t>
            </w:r>
          </w:p>
        </w:tc>
        <w:tc>
          <w:tcPr>
            <w:tcW w:w="7386" w:type="dxa"/>
          </w:tcPr>
          <w:p w14:paraId="427E9CBC" w14:textId="74D20195" w:rsidR="0083386A" w:rsidRDefault="00202DC8" w:rsidP="0083386A">
            <w:pPr>
              <w:spacing w:before="120" w:after="120"/>
              <w:rPr>
                <w:noProof/>
                <w:lang w:eastAsia="zh-CN"/>
              </w:rPr>
            </w:pPr>
            <w:r>
              <w:rPr>
                <w:noProof/>
                <w:lang w:eastAsia="zh-CN"/>
              </w:rPr>
              <w:t>Test case CR</w:t>
            </w:r>
          </w:p>
        </w:tc>
      </w:tr>
      <w:tr w:rsidR="0083386A" w:rsidRPr="00805BE8" w14:paraId="7C5199AE" w14:textId="77777777" w:rsidTr="0083386A">
        <w:trPr>
          <w:trHeight w:val="468"/>
        </w:trPr>
        <w:tc>
          <w:tcPr>
            <w:tcW w:w="985" w:type="dxa"/>
          </w:tcPr>
          <w:p w14:paraId="234F106E" w14:textId="123DA414" w:rsidR="0083386A" w:rsidRDefault="00000000" w:rsidP="0083386A">
            <w:pPr>
              <w:spacing w:before="120" w:after="120"/>
              <w:rPr>
                <w:rFonts w:ascii="Arial" w:hAnsi="Arial" w:cs="Arial"/>
                <w:b/>
                <w:bCs/>
                <w:color w:val="0000FF"/>
                <w:sz w:val="16"/>
                <w:szCs w:val="16"/>
                <w:u w:val="single"/>
              </w:rPr>
            </w:pPr>
            <w:hyperlink r:id="rId22" w:history="1">
              <w:r w:rsidR="0083386A">
                <w:rPr>
                  <w:rStyle w:val="Hyperlink"/>
                  <w:rFonts w:ascii="Arial" w:hAnsi="Arial" w:cs="Arial"/>
                  <w:b/>
                  <w:bCs/>
                  <w:sz w:val="16"/>
                  <w:szCs w:val="16"/>
                </w:rPr>
                <w:t>R4-2212122</w:t>
              </w:r>
            </w:hyperlink>
          </w:p>
        </w:tc>
        <w:tc>
          <w:tcPr>
            <w:tcW w:w="1260" w:type="dxa"/>
          </w:tcPr>
          <w:p w14:paraId="2B361AF0" w14:textId="2D2FF1E4" w:rsidR="0083386A" w:rsidRDefault="0083386A" w:rsidP="0083386A">
            <w:pPr>
              <w:spacing w:before="120" w:after="120"/>
              <w:rPr>
                <w:rFonts w:ascii="Arial" w:hAnsi="Arial" w:cs="Arial"/>
                <w:sz w:val="16"/>
                <w:szCs w:val="16"/>
              </w:rPr>
            </w:pPr>
            <w:r>
              <w:rPr>
                <w:rFonts w:ascii="Arial" w:hAnsi="Arial" w:cs="Arial"/>
                <w:sz w:val="16"/>
                <w:szCs w:val="16"/>
              </w:rPr>
              <w:t>Intel Corporation</w:t>
            </w:r>
          </w:p>
        </w:tc>
        <w:tc>
          <w:tcPr>
            <w:tcW w:w="7386" w:type="dxa"/>
          </w:tcPr>
          <w:p w14:paraId="55B42DE5" w14:textId="71ADF552" w:rsidR="0083386A" w:rsidRDefault="00202DC8" w:rsidP="0083386A">
            <w:pPr>
              <w:spacing w:before="120" w:after="120"/>
              <w:rPr>
                <w:noProof/>
                <w:lang w:eastAsia="zh-CN"/>
              </w:rPr>
            </w:pPr>
            <w:r>
              <w:rPr>
                <w:noProof/>
                <w:lang w:eastAsia="zh-CN"/>
              </w:rPr>
              <w:t>Test case CR: TC 4 in WF R4-2210996</w:t>
            </w:r>
          </w:p>
        </w:tc>
      </w:tr>
      <w:tr w:rsidR="0083386A" w:rsidRPr="00805BE8" w14:paraId="19D9DCC3" w14:textId="77777777" w:rsidTr="0083386A">
        <w:trPr>
          <w:trHeight w:val="468"/>
        </w:trPr>
        <w:tc>
          <w:tcPr>
            <w:tcW w:w="985" w:type="dxa"/>
          </w:tcPr>
          <w:p w14:paraId="6181B334" w14:textId="61CC3C79" w:rsidR="0083386A" w:rsidRDefault="00000000" w:rsidP="0083386A">
            <w:pPr>
              <w:spacing w:before="120" w:after="120"/>
              <w:rPr>
                <w:rFonts w:ascii="Arial" w:hAnsi="Arial" w:cs="Arial"/>
                <w:b/>
                <w:bCs/>
                <w:color w:val="0000FF"/>
                <w:sz w:val="16"/>
                <w:szCs w:val="16"/>
                <w:u w:val="single"/>
              </w:rPr>
            </w:pPr>
            <w:hyperlink r:id="rId23" w:history="1">
              <w:r w:rsidR="0083386A">
                <w:rPr>
                  <w:rStyle w:val="Hyperlink"/>
                  <w:rFonts w:ascii="Arial" w:hAnsi="Arial" w:cs="Arial"/>
                  <w:b/>
                  <w:bCs/>
                  <w:sz w:val="16"/>
                  <w:szCs w:val="16"/>
                </w:rPr>
                <w:t>R4-2212269</w:t>
              </w:r>
            </w:hyperlink>
          </w:p>
        </w:tc>
        <w:tc>
          <w:tcPr>
            <w:tcW w:w="1260" w:type="dxa"/>
          </w:tcPr>
          <w:p w14:paraId="47C4A9A2" w14:textId="235F757F" w:rsidR="0083386A" w:rsidRDefault="0083386A" w:rsidP="0083386A">
            <w:pPr>
              <w:spacing w:before="120" w:after="120"/>
              <w:rPr>
                <w:rFonts w:ascii="Arial" w:hAnsi="Arial" w:cs="Arial"/>
                <w:sz w:val="16"/>
                <w:szCs w:val="16"/>
              </w:rPr>
            </w:pPr>
            <w:r>
              <w:rPr>
                <w:rFonts w:ascii="Arial" w:hAnsi="Arial" w:cs="Arial"/>
                <w:sz w:val="16"/>
                <w:szCs w:val="16"/>
              </w:rPr>
              <w:t>Nokia, Nokia Shanghai Bell</w:t>
            </w:r>
          </w:p>
        </w:tc>
        <w:tc>
          <w:tcPr>
            <w:tcW w:w="7386" w:type="dxa"/>
          </w:tcPr>
          <w:p w14:paraId="7ED53AF9" w14:textId="77777777" w:rsidR="00B51FD7" w:rsidRDefault="00B51FD7" w:rsidP="00B51FD7">
            <w:pPr>
              <w:spacing w:after="120"/>
              <w:jc w:val="both"/>
              <w:rPr>
                <w:b/>
                <w:bCs/>
                <w:lang w:eastAsia="zh-CN"/>
              </w:rPr>
            </w:pPr>
            <w:r w:rsidRPr="00034B9A">
              <w:rPr>
                <w:rFonts w:hint="eastAsia"/>
                <w:b/>
                <w:bCs/>
                <w:lang w:eastAsia="zh-CN"/>
              </w:rPr>
              <w:t>P</w:t>
            </w:r>
            <w:r w:rsidRPr="00034B9A">
              <w:rPr>
                <w:b/>
                <w:bCs/>
                <w:lang w:eastAsia="zh-CN"/>
              </w:rPr>
              <w:t xml:space="preserve">roposal 1: The agreed configuration </w:t>
            </w:r>
            <w:r>
              <w:rPr>
                <w:b/>
                <w:bCs/>
                <w:lang w:eastAsia="zh-CN"/>
              </w:rPr>
              <w:t xml:space="preserve">on SCS and BW </w:t>
            </w:r>
            <w:r w:rsidRPr="00034B9A">
              <w:rPr>
                <w:b/>
                <w:bCs/>
                <w:lang w:eastAsia="zh-CN"/>
              </w:rPr>
              <w:t xml:space="preserve">applies to aggressor cell. </w:t>
            </w:r>
            <w:r>
              <w:rPr>
                <w:b/>
                <w:bCs/>
                <w:lang w:eastAsia="zh-CN"/>
              </w:rPr>
              <w:t xml:space="preserve">For victim cell, only TDD mode with the same SCS and BW configuration </w:t>
            </w:r>
            <w:r w:rsidRPr="00034B9A">
              <w:rPr>
                <w:rFonts w:hint="eastAsia"/>
                <w:b/>
                <w:bCs/>
                <w:lang w:eastAsia="zh-CN"/>
              </w:rPr>
              <w:t>i</w:t>
            </w:r>
            <w:r w:rsidRPr="00034B9A">
              <w:rPr>
                <w:b/>
                <w:bCs/>
                <w:lang w:eastAsia="zh-CN"/>
              </w:rPr>
              <w:t>s considered</w:t>
            </w:r>
            <w:r>
              <w:rPr>
                <w:b/>
                <w:bCs/>
                <w:lang w:eastAsia="zh-CN"/>
              </w:rPr>
              <w:t xml:space="preserve">. </w:t>
            </w:r>
          </w:p>
          <w:p w14:paraId="5EAC7A3A" w14:textId="40EACF5C" w:rsidR="0083386A" w:rsidRPr="00B51FD7" w:rsidRDefault="00B51FD7" w:rsidP="00B51FD7">
            <w:pPr>
              <w:overflowPunct/>
              <w:autoSpaceDE/>
              <w:autoSpaceDN/>
              <w:adjustRightInd/>
              <w:snapToGrid w:val="0"/>
              <w:spacing w:after="120" w:line="256" w:lineRule="auto"/>
              <w:jc w:val="both"/>
              <w:textAlignment w:val="auto"/>
              <w:rPr>
                <w:b/>
                <w:bCs/>
                <w:lang w:eastAsia="zh-CN"/>
              </w:rPr>
            </w:pPr>
            <w:r w:rsidRPr="00207E38">
              <w:rPr>
                <w:rFonts w:hint="eastAsia"/>
                <w:b/>
                <w:bCs/>
                <w:lang w:eastAsia="zh-CN"/>
              </w:rPr>
              <w:t>P</w:t>
            </w:r>
            <w:r w:rsidRPr="00207E38">
              <w:rPr>
                <w:b/>
                <w:bCs/>
                <w:lang w:eastAsia="zh-CN"/>
              </w:rPr>
              <w:t xml:space="preserve">roposal 2: Define test cases for scenario 1 sync case by allocating the SRS resource </w:t>
            </w:r>
            <w:r w:rsidRPr="00207E38">
              <w:rPr>
                <w:rFonts w:eastAsiaTheme="minorEastAsia"/>
                <w:b/>
                <w:bCs/>
                <w:lang w:eastAsia="zh-CN"/>
              </w:rPr>
              <w:t>before the last two symbols or more</w:t>
            </w:r>
            <w:r w:rsidRPr="00207E38">
              <w:rPr>
                <w:b/>
                <w:bCs/>
                <w:lang w:eastAsia="zh-CN"/>
              </w:rPr>
              <w:t xml:space="preserve"> of slot and the interruption on victim CCs should be no longer than 1 slot (subframe for E-UTRA) when the SCS of aggressor CC and victim CC is 15/30 KHz.</w:t>
            </w:r>
          </w:p>
        </w:tc>
      </w:tr>
      <w:tr w:rsidR="0083386A" w:rsidRPr="00805BE8" w14:paraId="69F47A14" w14:textId="77777777" w:rsidTr="0083386A">
        <w:trPr>
          <w:trHeight w:val="468"/>
        </w:trPr>
        <w:tc>
          <w:tcPr>
            <w:tcW w:w="985" w:type="dxa"/>
          </w:tcPr>
          <w:p w14:paraId="3F71B955" w14:textId="7338EA69" w:rsidR="0083386A" w:rsidRDefault="00000000" w:rsidP="0083386A">
            <w:pPr>
              <w:spacing w:before="120" w:after="120"/>
              <w:rPr>
                <w:rFonts w:ascii="Arial" w:hAnsi="Arial" w:cs="Arial"/>
                <w:b/>
                <w:bCs/>
                <w:color w:val="0000FF"/>
                <w:sz w:val="16"/>
                <w:szCs w:val="16"/>
                <w:u w:val="single"/>
              </w:rPr>
            </w:pPr>
            <w:hyperlink r:id="rId24" w:history="1">
              <w:r w:rsidR="0083386A">
                <w:rPr>
                  <w:rStyle w:val="Hyperlink"/>
                  <w:rFonts w:ascii="Arial" w:hAnsi="Arial" w:cs="Arial"/>
                  <w:b/>
                  <w:bCs/>
                  <w:sz w:val="16"/>
                  <w:szCs w:val="16"/>
                </w:rPr>
                <w:t>R4-2212270</w:t>
              </w:r>
            </w:hyperlink>
          </w:p>
        </w:tc>
        <w:tc>
          <w:tcPr>
            <w:tcW w:w="1260" w:type="dxa"/>
          </w:tcPr>
          <w:p w14:paraId="08DFCEA5" w14:textId="202B4F6C" w:rsidR="0083386A" w:rsidRDefault="0083386A" w:rsidP="0083386A">
            <w:pPr>
              <w:spacing w:before="120" w:after="120"/>
              <w:rPr>
                <w:rFonts w:ascii="Arial" w:hAnsi="Arial" w:cs="Arial"/>
                <w:sz w:val="16"/>
                <w:szCs w:val="16"/>
              </w:rPr>
            </w:pPr>
            <w:r>
              <w:rPr>
                <w:rFonts w:ascii="Arial" w:hAnsi="Arial" w:cs="Arial"/>
                <w:sz w:val="16"/>
                <w:szCs w:val="16"/>
              </w:rPr>
              <w:t>Nokia, Nokia Shanghai Bell</w:t>
            </w:r>
          </w:p>
        </w:tc>
        <w:tc>
          <w:tcPr>
            <w:tcW w:w="7386" w:type="dxa"/>
          </w:tcPr>
          <w:p w14:paraId="0D073E7A" w14:textId="18B5945E" w:rsidR="0083386A" w:rsidRDefault="00202DC8" w:rsidP="0083386A">
            <w:pPr>
              <w:spacing w:before="120" w:after="120"/>
              <w:rPr>
                <w:noProof/>
                <w:lang w:eastAsia="zh-CN"/>
              </w:rPr>
            </w:pPr>
            <w:r>
              <w:rPr>
                <w:noProof/>
                <w:lang w:eastAsia="zh-CN"/>
              </w:rPr>
              <w:t>Test case CR: TC 1 in WF R4-2210996</w:t>
            </w:r>
          </w:p>
        </w:tc>
      </w:tr>
      <w:tr w:rsidR="0083386A" w:rsidRPr="00805BE8" w14:paraId="15F4B351" w14:textId="77777777" w:rsidTr="0083386A">
        <w:trPr>
          <w:trHeight w:val="468"/>
        </w:trPr>
        <w:tc>
          <w:tcPr>
            <w:tcW w:w="985" w:type="dxa"/>
          </w:tcPr>
          <w:p w14:paraId="62FC2E1A" w14:textId="6985B308" w:rsidR="0083386A" w:rsidRDefault="00000000" w:rsidP="0083386A">
            <w:pPr>
              <w:spacing w:before="120" w:after="120"/>
              <w:rPr>
                <w:rFonts w:ascii="Arial" w:hAnsi="Arial" w:cs="Arial"/>
                <w:b/>
                <w:bCs/>
                <w:color w:val="0000FF"/>
                <w:sz w:val="16"/>
                <w:szCs w:val="16"/>
                <w:u w:val="single"/>
              </w:rPr>
            </w:pPr>
            <w:hyperlink r:id="rId25" w:history="1">
              <w:r w:rsidR="0083386A">
                <w:rPr>
                  <w:rStyle w:val="Hyperlink"/>
                  <w:rFonts w:ascii="Arial" w:hAnsi="Arial" w:cs="Arial"/>
                  <w:b/>
                  <w:bCs/>
                  <w:sz w:val="16"/>
                  <w:szCs w:val="16"/>
                </w:rPr>
                <w:t>R4-2212658</w:t>
              </w:r>
            </w:hyperlink>
          </w:p>
        </w:tc>
        <w:tc>
          <w:tcPr>
            <w:tcW w:w="1260" w:type="dxa"/>
          </w:tcPr>
          <w:p w14:paraId="7F81774E" w14:textId="3892A43F" w:rsidR="0083386A" w:rsidRDefault="0083386A" w:rsidP="0083386A">
            <w:pPr>
              <w:spacing w:before="120" w:after="120"/>
              <w:rPr>
                <w:rFonts w:ascii="Arial" w:hAnsi="Arial" w:cs="Arial"/>
                <w:sz w:val="16"/>
                <w:szCs w:val="16"/>
              </w:rPr>
            </w:pPr>
            <w:r>
              <w:rPr>
                <w:rFonts w:ascii="Arial" w:hAnsi="Arial" w:cs="Arial"/>
                <w:sz w:val="16"/>
                <w:szCs w:val="16"/>
              </w:rPr>
              <w:t>vivo</w:t>
            </w:r>
          </w:p>
        </w:tc>
        <w:tc>
          <w:tcPr>
            <w:tcW w:w="7386" w:type="dxa"/>
          </w:tcPr>
          <w:p w14:paraId="58188207" w14:textId="77777777" w:rsidR="00B52F1A" w:rsidRPr="005858D1" w:rsidRDefault="00B52F1A" w:rsidP="00B52F1A">
            <w:pPr>
              <w:overflowPunct/>
              <w:autoSpaceDE/>
              <w:autoSpaceDN/>
              <w:adjustRightInd/>
              <w:jc w:val="both"/>
              <w:textAlignment w:val="auto"/>
              <w:rPr>
                <w:rFonts w:eastAsia="SimSun"/>
                <w:b/>
                <w:lang w:eastAsia="zh-CN"/>
              </w:rPr>
            </w:pPr>
            <w:r w:rsidRPr="005858D1">
              <w:rPr>
                <w:rFonts w:eastAsia="SimSun" w:hint="eastAsia"/>
                <w:b/>
                <w:lang w:eastAsia="zh-CN"/>
              </w:rPr>
              <w:t>O</w:t>
            </w:r>
            <w:r w:rsidRPr="005858D1">
              <w:rPr>
                <w:rFonts w:eastAsia="SimSun"/>
                <w:b/>
                <w:lang w:eastAsia="zh-CN"/>
              </w:rPr>
              <w:t xml:space="preserve">bservation 1  If RAN4 restricts the same configuration for aggressor CC and victim CC in the test case design, then for some </w:t>
            </w:r>
            <w:r>
              <w:rPr>
                <w:rFonts w:eastAsia="SimSun"/>
                <w:b/>
                <w:lang w:eastAsia="zh-CN"/>
              </w:rPr>
              <w:t xml:space="preserve">certain </w:t>
            </w:r>
            <w:r w:rsidRPr="005858D1">
              <w:rPr>
                <w:rFonts w:eastAsia="SimSun"/>
                <w:b/>
                <w:lang w:eastAsia="zh-CN"/>
              </w:rPr>
              <w:t>kinds of typical UE implementation, there is no available test case.</w:t>
            </w:r>
          </w:p>
          <w:p w14:paraId="3F412A93" w14:textId="77777777" w:rsidR="00B52F1A" w:rsidRPr="00DA0812" w:rsidRDefault="00B52F1A" w:rsidP="00B52F1A">
            <w:pPr>
              <w:overflowPunct/>
              <w:autoSpaceDE/>
              <w:autoSpaceDN/>
              <w:adjustRightInd/>
              <w:jc w:val="both"/>
              <w:textAlignment w:val="auto"/>
              <w:rPr>
                <w:rFonts w:eastAsia="SimSun"/>
                <w:b/>
                <w:lang w:eastAsia="zh-CN"/>
              </w:rPr>
            </w:pPr>
            <w:r w:rsidRPr="00DA0812">
              <w:rPr>
                <w:rFonts w:eastAsia="SimSun" w:hint="eastAsia"/>
                <w:b/>
                <w:lang w:eastAsia="zh-CN"/>
              </w:rPr>
              <w:t>P</w:t>
            </w:r>
            <w:r w:rsidRPr="00DA0812">
              <w:rPr>
                <w:rFonts w:eastAsia="SimSun"/>
                <w:b/>
                <w:lang w:eastAsia="zh-CN"/>
              </w:rPr>
              <w:t>roposal 1  The test case configuration applies for both aggressor CC and victim CC, and such configuration may be different between aggressor cell and victim cell.</w:t>
            </w:r>
            <w:r>
              <w:rPr>
                <w:rFonts w:eastAsia="SimSun"/>
                <w:b/>
                <w:lang w:eastAsia="zh-CN"/>
              </w:rPr>
              <w:t xml:space="preserve"> It is preferred that aggressor can only be within TDD band.</w:t>
            </w:r>
          </w:p>
          <w:p w14:paraId="24CADFB4" w14:textId="3CAD512F" w:rsidR="0083386A" w:rsidRPr="00B52F1A" w:rsidRDefault="00B52F1A" w:rsidP="00B52F1A">
            <w:pPr>
              <w:overflowPunct/>
              <w:autoSpaceDE/>
              <w:autoSpaceDN/>
              <w:adjustRightInd/>
              <w:jc w:val="both"/>
              <w:textAlignment w:val="auto"/>
              <w:rPr>
                <w:rFonts w:eastAsia="SimSun"/>
                <w:b/>
                <w:lang w:eastAsia="zh-CN"/>
              </w:rPr>
            </w:pPr>
            <w:r w:rsidRPr="00DA0812">
              <w:rPr>
                <w:rFonts w:eastAsia="SimSun" w:hint="eastAsia"/>
                <w:b/>
                <w:lang w:eastAsia="zh-CN"/>
              </w:rPr>
              <w:t>P</w:t>
            </w:r>
            <w:r w:rsidRPr="00DA0812">
              <w:rPr>
                <w:rFonts w:eastAsia="SimSun"/>
                <w:b/>
                <w:lang w:eastAsia="zh-CN"/>
              </w:rPr>
              <w:t xml:space="preserve">roposal </w:t>
            </w:r>
            <w:r>
              <w:rPr>
                <w:rFonts w:eastAsia="SimSun"/>
                <w:b/>
                <w:lang w:eastAsia="zh-CN"/>
              </w:rPr>
              <w:t>2</w:t>
            </w:r>
            <w:r w:rsidRPr="00DA0812">
              <w:rPr>
                <w:rFonts w:eastAsia="SimSun"/>
                <w:b/>
                <w:lang w:eastAsia="zh-CN"/>
              </w:rPr>
              <w:t xml:space="preserve">  </w:t>
            </w:r>
            <w:r w:rsidRPr="00BE6E14">
              <w:rPr>
                <w:rFonts w:eastAsia="SimSun"/>
                <w:b/>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tc>
      </w:tr>
      <w:tr w:rsidR="0083386A" w:rsidRPr="00805BE8" w14:paraId="6B80E7E9" w14:textId="77777777" w:rsidTr="0083386A">
        <w:trPr>
          <w:trHeight w:val="468"/>
        </w:trPr>
        <w:tc>
          <w:tcPr>
            <w:tcW w:w="985" w:type="dxa"/>
          </w:tcPr>
          <w:p w14:paraId="678FE35F" w14:textId="49322188" w:rsidR="0083386A" w:rsidRDefault="00000000" w:rsidP="0083386A">
            <w:pPr>
              <w:spacing w:before="120" w:after="120"/>
              <w:rPr>
                <w:rFonts w:ascii="Arial" w:hAnsi="Arial" w:cs="Arial"/>
                <w:b/>
                <w:bCs/>
                <w:color w:val="0000FF"/>
                <w:sz w:val="16"/>
                <w:szCs w:val="16"/>
                <w:u w:val="single"/>
              </w:rPr>
            </w:pPr>
            <w:hyperlink r:id="rId26" w:history="1">
              <w:r w:rsidR="0083386A">
                <w:rPr>
                  <w:rStyle w:val="Hyperlink"/>
                  <w:rFonts w:ascii="Arial" w:hAnsi="Arial" w:cs="Arial"/>
                  <w:b/>
                  <w:bCs/>
                  <w:sz w:val="16"/>
                  <w:szCs w:val="16"/>
                </w:rPr>
                <w:t>R4-2212659</w:t>
              </w:r>
            </w:hyperlink>
          </w:p>
        </w:tc>
        <w:tc>
          <w:tcPr>
            <w:tcW w:w="1260" w:type="dxa"/>
          </w:tcPr>
          <w:p w14:paraId="16128F27" w14:textId="6CB3DFB3" w:rsidR="0083386A" w:rsidRDefault="0083386A" w:rsidP="0083386A">
            <w:pPr>
              <w:spacing w:before="120" w:after="120"/>
              <w:rPr>
                <w:rFonts w:ascii="Arial" w:hAnsi="Arial" w:cs="Arial"/>
                <w:sz w:val="16"/>
                <w:szCs w:val="16"/>
              </w:rPr>
            </w:pPr>
            <w:r>
              <w:rPr>
                <w:rFonts w:ascii="Arial" w:hAnsi="Arial" w:cs="Arial"/>
                <w:sz w:val="16"/>
                <w:szCs w:val="16"/>
              </w:rPr>
              <w:t>vivo</w:t>
            </w:r>
          </w:p>
        </w:tc>
        <w:tc>
          <w:tcPr>
            <w:tcW w:w="7386" w:type="dxa"/>
          </w:tcPr>
          <w:p w14:paraId="610A8443" w14:textId="3A58E0E4" w:rsidR="0083386A" w:rsidRDefault="00202DC8" w:rsidP="0083386A">
            <w:pPr>
              <w:spacing w:before="120" w:after="120"/>
              <w:rPr>
                <w:noProof/>
                <w:lang w:eastAsia="zh-CN"/>
              </w:rPr>
            </w:pPr>
            <w:r>
              <w:rPr>
                <w:noProof/>
                <w:lang w:eastAsia="zh-CN"/>
              </w:rPr>
              <w:t>Test case CR: TC 3 in WF R4-2210996</w:t>
            </w:r>
          </w:p>
        </w:tc>
      </w:tr>
      <w:tr w:rsidR="0083386A" w:rsidRPr="00805BE8" w14:paraId="182FF9BF" w14:textId="77777777" w:rsidTr="0083386A">
        <w:trPr>
          <w:trHeight w:val="468"/>
        </w:trPr>
        <w:tc>
          <w:tcPr>
            <w:tcW w:w="985" w:type="dxa"/>
          </w:tcPr>
          <w:p w14:paraId="4B4DD339" w14:textId="233D4044" w:rsidR="0083386A" w:rsidRDefault="00000000" w:rsidP="0083386A">
            <w:pPr>
              <w:spacing w:before="120" w:after="120"/>
              <w:rPr>
                <w:rFonts w:ascii="Arial" w:hAnsi="Arial" w:cs="Arial"/>
                <w:b/>
                <w:bCs/>
                <w:color w:val="0000FF"/>
                <w:sz w:val="16"/>
                <w:szCs w:val="16"/>
                <w:u w:val="single"/>
              </w:rPr>
            </w:pPr>
            <w:hyperlink r:id="rId27" w:history="1">
              <w:r w:rsidR="0083386A">
                <w:rPr>
                  <w:rStyle w:val="Hyperlink"/>
                  <w:rFonts w:ascii="Arial" w:hAnsi="Arial" w:cs="Arial"/>
                  <w:b/>
                  <w:bCs/>
                  <w:sz w:val="16"/>
                  <w:szCs w:val="16"/>
                </w:rPr>
                <w:t>R4-2212951</w:t>
              </w:r>
            </w:hyperlink>
          </w:p>
        </w:tc>
        <w:tc>
          <w:tcPr>
            <w:tcW w:w="1260" w:type="dxa"/>
          </w:tcPr>
          <w:p w14:paraId="03AD1C09" w14:textId="4B99B58F" w:rsidR="0083386A" w:rsidRDefault="0083386A" w:rsidP="0083386A">
            <w:pPr>
              <w:spacing w:before="120" w:after="120"/>
              <w:rPr>
                <w:rFonts w:ascii="Arial" w:hAnsi="Arial" w:cs="Arial"/>
                <w:sz w:val="16"/>
                <w:szCs w:val="16"/>
              </w:rPr>
            </w:pPr>
            <w:r>
              <w:rPr>
                <w:rFonts w:ascii="Arial" w:hAnsi="Arial" w:cs="Arial"/>
                <w:sz w:val="16"/>
                <w:szCs w:val="16"/>
              </w:rPr>
              <w:t>Huawei, HiSilicon</w:t>
            </w:r>
          </w:p>
        </w:tc>
        <w:tc>
          <w:tcPr>
            <w:tcW w:w="7386" w:type="dxa"/>
          </w:tcPr>
          <w:p w14:paraId="4A583215" w14:textId="10B38B65" w:rsidR="00817E2B" w:rsidRDefault="00817E2B" w:rsidP="00817E2B">
            <w:pPr>
              <w:rPr>
                <w:rFonts w:eastAsiaTheme="minorEastAsia"/>
                <w:b/>
                <w:lang w:eastAsia="zh-CN"/>
              </w:rPr>
            </w:pPr>
            <w:r w:rsidRPr="00991BFF">
              <w:rPr>
                <w:rFonts w:eastAsiaTheme="minorEastAsia"/>
                <w:b/>
                <w:lang w:eastAsia="zh-CN"/>
              </w:rPr>
              <w:t>Proposal 1: Define test cases for scenario 1 sync case by allocating the SRS resource at the 10</w:t>
            </w:r>
            <w:r w:rsidRPr="00991BFF">
              <w:rPr>
                <w:rFonts w:eastAsiaTheme="minorEastAsia"/>
                <w:b/>
                <w:vertAlign w:val="superscript"/>
                <w:lang w:eastAsia="zh-CN"/>
              </w:rPr>
              <w:t>th</w:t>
            </w:r>
            <w:r w:rsidRPr="00991BFF">
              <w:rPr>
                <w:rFonts w:eastAsiaTheme="minorEastAsia"/>
                <w:b/>
                <w:lang w:eastAsia="zh-CN"/>
              </w:rPr>
              <w:t xml:space="preserve"> symbol of a slot and the interruption on victim CCs should be no longer </w:t>
            </w:r>
            <w:r w:rsidRPr="00991BFF">
              <w:rPr>
                <w:rFonts w:eastAsiaTheme="minorEastAsia"/>
                <w:b/>
                <w:lang w:eastAsia="zh-CN"/>
              </w:rPr>
              <w:lastRenderedPageBreak/>
              <w:t>than 1 slot (subframe for E-UTRA) when the SCS of aggressor CC and victim CC is 15/30 KHz.</w:t>
            </w:r>
          </w:p>
          <w:p w14:paraId="34862E7D" w14:textId="77777777" w:rsidR="00817E2B" w:rsidRPr="00B72E22" w:rsidRDefault="00817E2B" w:rsidP="00817E2B">
            <w:pPr>
              <w:rPr>
                <w:rFonts w:eastAsiaTheme="minorEastAsia"/>
                <w:b/>
                <w:lang w:eastAsia="zh-CN"/>
              </w:rPr>
            </w:pPr>
            <w:r w:rsidRPr="00B72E22">
              <w:rPr>
                <w:rFonts w:eastAsiaTheme="minorEastAsia"/>
                <w:b/>
                <w:lang w:eastAsia="zh-CN"/>
              </w:rPr>
              <w:t>Observation 1: It is restricted to only define test cases for same duplex mode with same SCS.</w:t>
            </w:r>
          </w:p>
          <w:p w14:paraId="1AB2499A" w14:textId="77777777" w:rsidR="00817E2B" w:rsidRDefault="00817E2B" w:rsidP="00817E2B">
            <w:pPr>
              <w:rPr>
                <w:rFonts w:eastAsiaTheme="minorEastAsia"/>
                <w:b/>
                <w:lang w:eastAsia="zh-CN"/>
              </w:rPr>
            </w:pPr>
            <w:r>
              <w:rPr>
                <w:rFonts w:eastAsiaTheme="minorEastAsia"/>
                <w:b/>
                <w:lang w:eastAsia="zh-CN"/>
              </w:rPr>
              <w:t>Observation 2: In legacy test cases, only same duplex mode with same SCS are considered in test configurations.</w:t>
            </w:r>
          </w:p>
          <w:p w14:paraId="23192F15" w14:textId="52F7559E" w:rsidR="0083386A" w:rsidRPr="00817E2B" w:rsidRDefault="00817E2B" w:rsidP="00817E2B">
            <w:pPr>
              <w:overflowPunct/>
              <w:autoSpaceDE/>
              <w:autoSpaceDN/>
              <w:adjustRightInd/>
              <w:textAlignment w:val="auto"/>
              <w:rPr>
                <w:rFonts w:eastAsiaTheme="minorEastAsia"/>
                <w:b/>
                <w:lang w:eastAsia="zh-CN"/>
              </w:rPr>
            </w:pPr>
            <w:r w:rsidRPr="0031051A">
              <w:rPr>
                <w:rFonts w:eastAsiaTheme="minorEastAsia"/>
                <w:b/>
                <w:lang w:eastAsia="zh-CN"/>
              </w:rPr>
              <w:t>Proposal 2: Configuration for aggressor cell and victim cell can be different. The configuration for different cells can be chosen independently in the test.</w:t>
            </w:r>
          </w:p>
        </w:tc>
      </w:tr>
      <w:tr w:rsidR="00202DC8" w:rsidRPr="00805BE8" w14:paraId="76AC0AE5" w14:textId="77777777" w:rsidTr="0083386A">
        <w:trPr>
          <w:trHeight w:val="468"/>
        </w:trPr>
        <w:tc>
          <w:tcPr>
            <w:tcW w:w="985" w:type="dxa"/>
          </w:tcPr>
          <w:p w14:paraId="038CC1F2" w14:textId="7FD72CB8" w:rsidR="00202DC8" w:rsidRDefault="00000000" w:rsidP="00202DC8">
            <w:pPr>
              <w:spacing w:before="120" w:after="120"/>
              <w:rPr>
                <w:rFonts w:ascii="Arial" w:hAnsi="Arial" w:cs="Arial"/>
                <w:b/>
                <w:bCs/>
                <w:color w:val="0000FF"/>
                <w:sz w:val="16"/>
                <w:szCs w:val="16"/>
                <w:u w:val="single"/>
              </w:rPr>
            </w:pPr>
            <w:hyperlink r:id="rId28" w:history="1">
              <w:r w:rsidR="00202DC8">
                <w:rPr>
                  <w:rStyle w:val="Hyperlink"/>
                  <w:rFonts w:ascii="Arial" w:hAnsi="Arial" w:cs="Arial"/>
                  <w:b/>
                  <w:bCs/>
                  <w:sz w:val="16"/>
                  <w:szCs w:val="16"/>
                </w:rPr>
                <w:t>R4-2212952</w:t>
              </w:r>
            </w:hyperlink>
          </w:p>
        </w:tc>
        <w:tc>
          <w:tcPr>
            <w:tcW w:w="1260" w:type="dxa"/>
          </w:tcPr>
          <w:p w14:paraId="49F9252C" w14:textId="62D71F91" w:rsidR="00202DC8" w:rsidRDefault="00202DC8" w:rsidP="00202DC8">
            <w:pPr>
              <w:spacing w:before="120" w:after="120"/>
              <w:rPr>
                <w:rFonts w:ascii="Arial" w:hAnsi="Arial" w:cs="Arial"/>
                <w:sz w:val="16"/>
                <w:szCs w:val="16"/>
              </w:rPr>
            </w:pPr>
            <w:r>
              <w:rPr>
                <w:rFonts w:ascii="Arial" w:hAnsi="Arial" w:cs="Arial"/>
                <w:sz w:val="16"/>
                <w:szCs w:val="16"/>
              </w:rPr>
              <w:t>Huawei, HiSilicon</w:t>
            </w:r>
          </w:p>
        </w:tc>
        <w:tc>
          <w:tcPr>
            <w:tcW w:w="7386" w:type="dxa"/>
          </w:tcPr>
          <w:p w14:paraId="7613F507" w14:textId="7169B809" w:rsidR="00202DC8" w:rsidRDefault="00202DC8" w:rsidP="00202DC8">
            <w:pPr>
              <w:spacing w:before="120" w:after="120"/>
              <w:rPr>
                <w:noProof/>
                <w:lang w:eastAsia="zh-CN"/>
              </w:rPr>
            </w:pPr>
            <w:r>
              <w:rPr>
                <w:noProof/>
                <w:lang w:eastAsia="zh-CN"/>
              </w:rPr>
              <w:t xml:space="preserve">Test case CR: TC </w:t>
            </w:r>
            <w:r w:rsidR="0048332C">
              <w:rPr>
                <w:noProof/>
                <w:lang w:eastAsia="zh-CN"/>
              </w:rPr>
              <w:t>2</w:t>
            </w:r>
            <w:r>
              <w:rPr>
                <w:noProof/>
                <w:lang w:eastAsia="zh-CN"/>
              </w:rPr>
              <w:t xml:space="preserve"> in WF R4-2210996</w:t>
            </w:r>
          </w:p>
        </w:tc>
      </w:tr>
    </w:tbl>
    <w:p w14:paraId="458B4749" w14:textId="37DBD4AA" w:rsidR="00307E51" w:rsidRDefault="00307E51" w:rsidP="00307E51">
      <w:pPr>
        <w:rPr>
          <w:lang w:val="sv-SE" w:eastAsia="zh-CN"/>
        </w:rPr>
      </w:pPr>
    </w:p>
    <w:p w14:paraId="11F9D1D3" w14:textId="77777777" w:rsidR="005C10BD" w:rsidRPr="004A7544" w:rsidRDefault="005C10BD" w:rsidP="005C10BD">
      <w:pPr>
        <w:pStyle w:val="Heading2"/>
      </w:pPr>
      <w:r w:rsidRPr="004A7544">
        <w:rPr>
          <w:rFonts w:hint="eastAsia"/>
        </w:rPr>
        <w:t>Open issues</w:t>
      </w:r>
      <w:r>
        <w:t xml:space="preserve"> summary</w:t>
      </w:r>
    </w:p>
    <w:p w14:paraId="37F333E4" w14:textId="77777777" w:rsidR="005C10BD" w:rsidRDefault="005C10BD" w:rsidP="005C10BD">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81A7A10" w14:textId="4D3FF4E8" w:rsidR="005C10BD" w:rsidRPr="00805BE8" w:rsidRDefault="005C10BD" w:rsidP="005C10B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Test configuration principles</w:t>
      </w:r>
    </w:p>
    <w:p w14:paraId="7AC96F2E" w14:textId="60CE7C93" w:rsidR="005C10BD" w:rsidRDefault="005C10BD" w:rsidP="005C10B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D460484" w14:textId="77777777" w:rsidR="005C10BD" w:rsidRPr="00594E5B" w:rsidRDefault="005C10BD" w:rsidP="005C10BD">
      <w:pPr>
        <w:spacing w:after="0"/>
        <w:rPr>
          <w:rFonts w:eastAsia="Times New Roman"/>
          <w:lang w:val="en-US" w:eastAsia="zh-CN"/>
        </w:rPr>
      </w:pPr>
      <w:r w:rsidRPr="00594E5B">
        <w:rPr>
          <w:rFonts w:eastAsia="Times New Roman"/>
          <w:lang w:val="en-US" w:eastAsia="zh-CN"/>
        </w:rPr>
        <w:t xml:space="preserve">In </w:t>
      </w:r>
      <w:r w:rsidRPr="00110BFA">
        <w:t>RP-220443</w:t>
      </w:r>
      <w:r>
        <w:t>, s</w:t>
      </w:r>
      <w:r w:rsidRPr="00110BFA">
        <w:t>ummary for WI</w:t>
      </w:r>
      <w:r>
        <w:t xml:space="preserve"> is</w:t>
      </w:r>
      <w:r w:rsidRPr="00594E5B">
        <w:rPr>
          <w:rFonts w:eastAsia="Times New Roman"/>
          <w:lang w:val="en-US" w:eastAsia="zh-CN"/>
        </w:rPr>
        <w:t>:</w:t>
      </w:r>
    </w:p>
    <w:p w14:paraId="2227F487" w14:textId="77777777" w:rsidR="005C10BD" w:rsidRPr="00594E5B" w:rsidRDefault="005C10BD" w:rsidP="005C10BD">
      <w:pPr>
        <w:pStyle w:val="ListParagraph"/>
        <w:numPr>
          <w:ilvl w:val="0"/>
          <w:numId w:val="2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Interruption requirements were defined for two scenarios:</w:t>
      </w:r>
    </w:p>
    <w:p w14:paraId="71DC97D6" w14:textId="77777777" w:rsidR="005C10BD" w:rsidRPr="00594E5B" w:rsidRDefault="005C10BD" w:rsidP="005C10BD">
      <w:pPr>
        <w:pStyle w:val="ListParagraph"/>
        <w:numPr>
          <w:ilvl w:val="1"/>
          <w:numId w:val="2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1: when X=1 SRS symbol is configured in a slot for SRS antenna port switching, the configured number of SRS symbols is used as SRS transmission time</w:t>
      </w:r>
    </w:p>
    <w:p w14:paraId="36B9E0CF" w14:textId="77777777" w:rsidR="005C10BD" w:rsidRPr="00594E5B" w:rsidRDefault="005C10BD" w:rsidP="005C10BD">
      <w:pPr>
        <w:pStyle w:val="ListParagraph"/>
        <w:numPr>
          <w:ilvl w:val="1"/>
          <w:numId w:val="2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2: otherwise, using X=6 SRS symbols in a slot as assumption of SRS transmission time</w:t>
      </w:r>
    </w:p>
    <w:p w14:paraId="13F2269D" w14:textId="77777777" w:rsidR="005C10BD" w:rsidRPr="00594E5B" w:rsidRDefault="005C10BD" w:rsidP="005C10BD">
      <w:pPr>
        <w:pStyle w:val="ListParagraph"/>
        <w:numPr>
          <w:ilvl w:val="0"/>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 xml:space="preserve">RAN4 specified: </w:t>
      </w:r>
    </w:p>
    <w:p w14:paraId="4BC01E77" w14:textId="77777777" w:rsidR="005C10BD" w:rsidRPr="00594E5B" w:rsidRDefault="005C10BD" w:rsidP="005C10BD">
      <w:pPr>
        <w:pStyle w:val="ListParagraph"/>
        <w:numPr>
          <w:ilvl w:val="1"/>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(symbol-level) for scenario 1 sync case</w:t>
      </w:r>
    </w:p>
    <w:p w14:paraId="245D955F" w14:textId="77777777" w:rsidR="005C10BD" w:rsidRPr="00594E5B" w:rsidRDefault="005C10BD" w:rsidP="005C10BD">
      <w:pPr>
        <w:pStyle w:val="ListParagraph"/>
        <w:numPr>
          <w:ilvl w:val="1"/>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1 async case</w:t>
      </w:r>
    </w:p>
    <w:p w14:paraId="0A0A4BAD" w14:textId="3B9F8162" w:rsidR="005C10BD" w:rsidRPr="005C10BD" w:rsidRDefault="005C10BD" w:rsidP="005C10BD">
      <w:pPr>
        <w:pStyle w:val="ListParagraph"/>
        <w:numPr>
          <w:ilvl w:val="1"/>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2</w:t>
      </w:r>
    </w:p>
    <w:p w14:paraId="5CD6A43F" w14:textId="77777777" w:rsidR="005C10BD" w:rsidRDefault="005C10BD" w:rsidP="005C10BD">
      <w:pPr>
        <w:rPr>
          <w:i/>
          <w:color w:val="0070C0"/>
          <w:lang w:val="en-US" w:eastAsia="zh-CN"/>
        </w:rPr>
      </w:pPr>
    </w:p>
    <w:p w14:paraId="1CBB40D5" w14:textId="71336C82" w:rsidR="005C10BD" w:rsidRDefault="005C10BD" w:rsidP="005C10B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3949E34" w14:textId="61D596A9" w:rsidR="005C10BD" w:rsidRPr="002C757F" w:rsidRDefault="005C10BD" w:rsidP="005C10BD">
      <w:pPr>
        <w:rPr>
          <w:b/>
          <w:u w:val="single"/>
        </w:rPr>
      </w:pPr>
      <w:r w:rsidRPr="002C757F">
        <w:rPr>
          <w:b/>
          <w:u w:val="single"/>
          <w:lang w:eastAsia="ko-KR"/>
        </w:rPr>
        <w:t xml:space="preserve">Issue 3-1-1: General </w:t>
      </w:r>
      <w:r w:rsidRPr="002C757F">
        <w:rPr>
          <w:b/>
          <w:u w:val="single"/>
        </w:rPr>
        <w:t>configuration – SCS and BW</w:t>
      </w:r>
    </w:p>
    <w:p w14:paraId="6BFE06B2" w14:textId="789F655E" w:rsidR="005C10BD" w:rsidRPr="002C757F" w:rsidRDefault="005C10BD" w:rsidP="005C10BD">
      <w:pPr>
        <w:rPr>
          <w:rFonts w:eastAsia="MS Mincho"/>
          <w:lang w:val="en-US" w:eastAsia="zh-CN"/>
        </w:rPr>
      </w:pPr>
      <w:r w:rsidRPr="002C757F">
        <w:rPr>
          <w:rFonts w:eastAsia="MS Mincho"/>
          <w:lang w:val="en-US" w:eastAsia="zh-CN"/>
        </w:rPr>
        <w:t>Agreements in R4-2210996 (RAN4#103e):</w:t>
      </w:r>
    </w:p>
    <w:p w14:paraId="0B53DDDE" w14:textId="77777777" w:rsidR="005C10BD" w:rsidRPr="002C757F" w:rsidRDefault="005C10BD" w:rsidP="005C10BD">
      <w:pPr>
        <w:pStyle w:val="ListParagraph"/>
        <w:numPr>
          <w:ilvl w:val="0"/>
          <w:numId w:val="4"/>
        </w:numPr>
        <w:spacing w:after="120" w:line="259" w:lineRule="auto"/>
        <w:ind w:firstLineChars="0"/>
        <w:jc w:val="both"/>
        <w:rPr>
          <w:lang w:val="en-US" w:eastAsia="zh-CN"/>
        </w:rPr>
      </w:pPr>
      <w:r w:rsidRPr="002C757F">
        <w:rPr>
          <w:lang w:val="en-US" w:eastAsia="zh-CN"/>
        </w:rPr>
        <w:t>for configuration of test cases for SRS antenna port switching, to consider following cases:</w:t>
      </w:r>
    </w:p>
    <w:p w14:paraId="2B734339" w14:textId="77777777" w:rsidR="005C10BD" w:rsidRPr="002C757F" w:rsidRDefault="005C10BD" w:rsidP="005C10BD">
      <w:pPr>
        <w:pStyle w:val="ListParagraph"/>
        <w:numPr>
          <w:ilvl w:val="1"/>
          <w:numId w:val="4"/>
        </w:numPr>
        <w:spacing w:after="120" w:line="259" w:lineRule="auto"/>
        <w:ind w:firstLineChars="0"/>
        <w:jc w:val="both"/>
        <w:rPr>
          <w:lang w:val="en-US" w:eastAsia="zh-CN"/>
        </w:rPr>
      </w:pPr>
      <w:r w:rsidRPr="002C757F">
        <w:rPr>
          <w:lang w:val="en-US" w:eastAsia="zh-CN"/>
        </w:rPr>
        <w:t>15 kHz SSB SCS with 10 MHz bandwidth for FDD</w:t>
      </w:r>
    </w:p>
    <w:p w14:paraId="7FE6B6AC" w14:textId="77777777" w:rsidR="005C10BD" w:rsidRPr="002C757F" w:rsidRDefault="005C10BD" w:rsidP="005C10BD">
      <w:pPr>
        <w:pStyle w:val="ListParagraph"/>
        <w:numPr>
          <w:ilvl w:val="1"/>
          <w:numId w:val="4"/>
        </w:numPr>
        <w:spacing w:after="120" w:line="259" w:lineRule="auto"/>
        <w:ind w:firstLineChars="0"/>
        <w:jc w:val="both"/>
        <w:rPr>
          <w:lang w:val="en-US" w:eastAsia="zh-CN"/>
        </w:rPr>
      </w:pPr>
      <w:r w:rsidRPr="002C757F">
        <w:rPr>
          <w:lang w:val="en-US" w:eastAsia="zh-CN"/>
        </w:rPr>
        <w:t xml:space="preserve">15 kHz SSB SCS with 10 MHz bandwidth for TDD </w:t>
      </w:r>
    </w:p>
    <w:p w14:paraId="50FAE3F0" w14:textId="77777777" w:rsidR="005C10BD" w:rsidRPr="002C757F" w:rsidRDefault="005C10BD" w:rsidP="005C10BD">
      <w:pPr>
        <w:pStyle w:val="ListParagraph"/>
        <w:numPr>
          <w:ilvl w:val="1"/>
          <w:numId w:val="4"/>
        </w:numPr>
        <w:overflowPunct/>
        <w:autoSpaceDE/>
        <w:autoSpaceDN/>
        <w:adjustRightInd/>
        <w:spacing w:after="120" w:line="259" w:lineRule="auto"/>
        <w:ind w:firstLineChars="0"/>
        <w:jc w:val="both"/>
        <w:textAlignment w:val="auto"/>
        <w:rPr>
          <w:lang w:eastAsia="zh-CN"/>
        </w:rPr>
      </w:pPr>
      <w:r w:rsidRPr="002C757F">
        <w:rPr>
          <w:lang w:val="en-US" w:eastAsia="zh-CN"/>
        </w:rPr>
        <w:t xml:space="preserve">30 kHz SSB SCS with 40 MHz bandwidth for TDD  </w:t>
      </w:r>
    </w:p>
    <w:p w14:paraId="29722E55" w14:textId="77777777" w:rsidR="005C10BD" w:rsidRPr="002C757F"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5D5F35F3" w14:textId="34DC9336" w:rsidR="002C757F" w:rsidRDefault="002C757F" w:rsidP="002C757F">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sidR="00701FE3">
        <w:rPr>
          <w:lang w:val="en-US" w:eastAsia="zh-CN"/>
        </w:rPr>
        <w:t>1 (Huawei)</w:t>
      </w:r>
      <w:r w:rsidRPr="002C757F">
        <w:rPr>
          <w:lang w:val="en-US" w:eastAsia="zh-CN"/>
        </w:rPr>
        <w:t>: above configurations applies for both aggressor cell and victim cell, and such configuration may be different between aggressor cell and victim cell.</w:t>
      </w:r>
      <w:r w:rsidR="00701FE3" w:rsidRPr="00701FE3">
        <w:t xml:space="preserve"> </w:t>
      </w:r>
      <w:r w:rsidR="00701FE3" w:rsidRPr="00701FE3">
        <w:rPr>
          <w:lang w:val="en-US" w:eastAsia="zh-CN"/>
        </w:rPr>
        <w:t>The configuration for different cells can be chosen independently in the test.</w:t>
      </w:r>
    </w:p>
    <w:p w14:paraId="22166462" w14:textId="13813A54" w:rsidR="00CD21AA" w:rsidRPr="002C757F" w:rsidRDefault="00CD21AA" w:rsidP="00CD21AA">
      <w:pPr>
        <w:pStyle w:val="ListParagraph"/>
        <w:numPr>
          <w:ilvl w:val="2"/>
          <w:numId w:val="4"/>
        </w:numPr>
        <w:spacing w:after="120" w:line="259" w:lineRule="auto"/>
        <w:ind w:firstLineChars="0"/>
        <w:jc w:val="both"/>
        <w:rPr>
          <w:lang w:val="en-US" w:eastAsia="zh-CN"/>
        </w:rPr>
      </w:pPr>
      <w:r>
        <w:rPr>
          <w:lang w:val="en-US" w:eastAsia="zh-CN"/>
        </w:rPr>
        <w:t xml:space="preserve">Option </w:t>
      </w:r>
      <w:r w:rsidR="00701FE3">
        <w:rPr>
          <w:lang w:val="en-US" w:eastAsia="zh-CN"/>
        </w:rPr>
        <w:t>1</w:t>
      </w:r>
      <w:r>
        <w:rPr>
          <w:lang w:val="en-US" w:eastAsia="zh-CN"/>
        </w:rPr>
        <w:t>a (vivo):</w:t>
      </w:r>
      <w:r w:rsidRPr="00CD21AA">
        <w:t xml:space="preserve"> </w:t>
      </w:r>
      <w:r w:rsidRPr="00CD21AA">
        <w:rPr>
          <w:lang w:val="en-US" w:eastAsia="zh-CN"/>
        </w:rPr>
        <w:t>The test case configuration applies for both aggressor CC and victim CC, and such configuration may be different between aggressor cell and victim cell. It is preferred that aggressor can only be within TDD band.</w:t>
      </w:r>
      <w:r>
        <w:rPr>
          <w:lang w:val="en-US" w:eastAsia="zh-CN"/>
        </w:rPr>
        <w:t xml:space="preserve"> </w:t>
      </w:r>
    </w:p>
    <w:p w14:paraId="28A59FCB" w14:textId="7D8FFBD8" w:rsidR="002C757F" w:rsidRDefault="002C757F" w:rsidP="002C757F">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sidR="00701FE3">
        <w:rPr>
          <w:lang w:val="en-US" w:eastAsia="zh-CN"/>
        </w:rPr>
        <w:t>2</w:t>
      </w:r>
      <w:r>
        <w:rPr>
          <w:lang w:val="en-US" w:eastAsia="zh-CN"/>
        </w:rPr>
        <w:t xml:space="preserve"> (Apple)</w:t>
      </w:r>
      <w:r w:rsidRPr="002C757F">
        <w:rPr>
          <w:lang w:val="en-US" w:eastAsia="zh-CN"/>
        </w:rPr>
        <w:t>: above configurations applies for both aggressor cell and victim cell, and such configuration is same between aggressor and victim</w:t>
      </w:r>
      <w:r>
        <w:rPr>
          <w:lang w:val="en-US" w:eastAsia="zh-CN"/>
        </w:rPr>
        <w:t>.</w:t>
      </w:r>
    </w:p>
    <w:p w14:paraId="5F110199" w14:textId="5E66ABDA" w:rsidR="002C757F" w:rsidRDefault="002C757F" w:rsidP="002C757F">
      <w:pPr>
        <w:pStyle w:val="ListParagraph"/>
        <w:numPr>
          <w:ilvl w:val="2"/>
          <w:numId w:val="4"/>
        </w:numPr>
        <w:spacing w:after="120" w:line="259" w:lineRule="auto"/>
        <w:ind w:firstLineChars="0"/>
        <w:jc w:val="both"/>
        <w:rPr>
          <w:lang w:val="en-US" w:eastAsia="zh-CN"/>
        </w:rPr>
      </w:pPr>
      <w:r>
        <w:rPr>
          <w:lang w:val="en-US" w:eastAsia="zh-CN"/>
        </w:rPr>
        <w:lastRenderedPageBreak/>
        <w:t xml:space="preserve">Option </w:t>
      </w:r>
      <w:r w:rsidR="00701FE3">
        <w:rPr>
          <w:lang w:val="en-US" w:eastAsia="zh-CN"/>
        </w:rPr>
        <w:t>2</w:t>
      </w:r>
      <w:r>
        <w:rPr>
          <w:lang w:val="en-US" w:eastAsia="zh-CN"/>
        </w:rPr>
        <w:t xml:space="preserve">a (CATT): </w:t>
      </w:r>
      <w:r w:rsidRPr="002C757F">
        <w:rPr>
          <w:lang w:val="en-US" w:eastAsia="zh-CN"/>
        </w:rPr>
        <w:t>Same configuration for aggressor cell and victim cell should be prioritized if supported on these operating bands. If same configuration is not supported on the selected bands, different configurations between aggressor cell and victim cell can be used.</w:t>
      </w:r>
    </w:p>
    <w:p w14:paraId="28E886F4" w14:textId="3F8C3846" w:rsidR="00CD21AA" w:rsidRPr="002C757F" w:rsidRDefault="00CD21AA" w:rsidP="00CD21AA">
      <w:pPr>
        <w:pStyle w:val="ListParagraph"/>
        <w:numPr>
          <w:ilvl w:val="1"/>
          <w:numId w:val="4"/>
        </w:numPr>
        <w:spacing w:after="120" w:line="259" w:lineRule="auto"/>
        <w:ind w:firstLineChars="0"/>
        <w:jc w:val="both"/>
        <w:rPr>
          <w:lang w:val="en-US" w:eastAsia="zh-CN"/>
        </w:rPr>
      </w:pPr>
      <w:r>
        <w:rPr>
          <w:lang w:val="en-US" w:eastAsia="zh-CN"/>
        </w:rPr>
        <w:t xml:space="preserve">Option </w:t>
      </w:r>
      <w:r w:rsidR="00701FE3">
        <w:rPr>
          <w:lang w:val="en-US" w:eastAsia="zh-CN"/>
        </w:rPr>
        <w:t>3</w:t>
      </w:r>
      <w:r>
        <w:rPr>
          <w:lang w:val="en-US" w:eastAsia="zh-CN"/>
        </w:rPr>
        <w:t xml:space="preserve"> (Nokia): </w:t>
      </w:r>
      <w:r w:rsidRPr="00CD21AA">
        <w:rPr>
          <w:lang w:val="en-US" w:eastAsia="zh-CN"/>
        </w:rPr>
        <w:t>The agreed configuration on SCS and BW applies to aggressor cell. For victim cell, only TDD mode with the same SCS and BW configuration is considered.</w:t>
      </w:r>
    </w:p>
    <w:p w14:paraId="1395593F" w14:textId="77777777" w:rsidR="005C10BD" w:rsidRPr="002C757F"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Recommended WF</w:t>
      </w:r>
    </w:p>
    <w:p w14:paraId="638D764A" w14:textId="77777777" w:rsidR="005C10BD" w:rsidRPr="002C757F" w:rsidRDefault="005C10BD" w:rsidP="005C10B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2C757F">
        <w:rPr>
          <w:rFonts w:eastAsia="SimSun"/>
          <w:color w:val="0070C0"/>
          <w:lang w:eastAsia="zh-CN"/>
        </w:rPr>
        <w:t>TBA</w:t>
      </w:r>
    </w:p>
    <w:p w14:paraId="6C1176B5" w14:textId="77777777" w:rsidR="00BA4DED" w:rsidRDefault="00BA4DED" w:rsidP="00BA4DED">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BA4DED" w14:paraId="49F4A53E" w14:textId="77777777" w:rsidTr="001240EA">
        <w:tc>
          <w:tcPr>
            <w:tcW w:w="1238" w:type="dxa"/>
          </w:tcPr>
          <w:p w14:paraId="7503F70F"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429FDA6"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BA4DED" w14:paraId="774118FF" w14:textId="77777777" w:rsidTr="001240EA">
        <w:tc>
          <w:tcPr>
            <w:tcW w:w="1238" w:type="dxa"/>
          </w:tcPr>
          <w:p w14:paraId="4974107E" w14:textId="19267794" w:rsidR="00BA4DED" w:rsidRDefault="00851BB0"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4A98ADE" w14:textId="420B687A" w:rsidR="00BA4DED" w:rsidRDefault="00882621" w:rsidP="001240EA">
            <w:pPr>
              <w:spacing w:after="120"/>
              <w:rPr>
                <w:rFonts w:eastAsiaTheme="minorEastAsia"/>
                <w:color w:val="0070C0"/>
                <w:lang w:val="en-US" w:eastAsia="zh-CN"/>
              </w:rPr>
            </w:pPr>
            <w:r>
              <w:rPr>
                <w:rFonts w:eastAsiaTheme="minorEastAsia"/>
                <w:color w:val="0070C0"/>
                <w:lang w:val="en-US" w:eastAsia="zh-CN"/>
              </w:rPr>
              <w:t>Prefer option 2</w:t>
            </w:r>
            <w:r w:rsidR="00B57F6C">
              <w:rPr>
                <w:rFonts w:eastAsiaTheme="minorEastAsia"/>
                <w:color w:val="0070C0"/>
                <w:lang w:val="en-US" w:eastAsia="zh-CN"/>
              </w:rPr>
              <w:t>.</w:t>
            </w:r>
          </w:p>
        </w:tc>
      </w:tr>
      <w:tr w:rsidR="00351F00" w14:paraId="5DC5EB0E" w14:textId="77777777" w:rsidTr="001240EA">
        <w:tc>
          <w:tcPr>
            <w:tcW w:w="1238" w:type="dxa"/>
          </w:tcPr>
          <w:p w14:paraId="1768F13D" w14:textId="3E862705"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B93B91E" w14:textId="77777777" w:rsidR="00351F00" w:rsidRDefault="00351F00" w:rsidP="001240E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w:t>
            </w:r>
          </w:p>
          <w:p w14:paraId="2FFB7BB7" w14:textId="2D31869F"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 xml:space="preserve">Bandwidth and SCS configurations are related to the selected bands. </w:t>
            </w:r>
            <w:r>
              <w:rPr>
                <w:rFonts w:eastAsiaTheme="minorEastAsia"/>
                <w:color w:val="0070C0"/>
                <w:lang w:val="en-US" w:eastAsia="zh-CN"/>
              </w:rPr>
              <w:t>I</w:t>
            </w:r>
            <w:r>
              <w:rPr>
                <w:rFonts w:eastAsiaTheme="minorEastAsia" w:hint="eastAsia"/>
                <w:color w:val="0070C0"/>
                <w:lang w:val="en-US" w:eastAsia="zh-CN"/>
              </w:rPr>
              <w:t xml:space="preserve">f </w:t>
            </w:r>
            <w:r>
              <w:rPr>
                <w:rFonts w:eastAsiaTheme="minorEastAsia" w:hint="eastAsia"/>
                <w:lang w:val="en-US" w:eastAsia="zh-CN"/>
              </w:rPr>
              <w:t>s</w:t>
            </w:r>
            <w:r w:rsidRPr="002C757F">
              <w:rPr>
                <w:lang w:val="en-US" w:eastAsia="zh-CN"/>
              </w:rPr>
              <w:t>ame configuration for aggressor cell and victim cell</w:t>
            </w:r>
            <w:r>
              <w:rPr>
                <w:rFonts w:eastAsiaTheme="minorEastAsia" w:hint="eastAsia"/>
                <w:lang w:val="en-US" w:eastAsia="zh-CN"/>
              </w:rPr>
              <w:t xml:space="preserve"> is not possible in selected band, different configurations should be considered. </w:t>
            </w:r>
          </w:p>
        </w:tc>
      </w:tr>
      <w:tr w:rsidR="00351F00" w14:paraId="19722A6D" w14:textId="77777777" w:rsidTr="001240EA">
        <w:tc>
          <w:tcPr>
            <w:tcW w:w="1238" w:type="dxa"/>
          </w:tcPr>
          <w:p w14:paraId="0CD74E2F" w14:textId="0BF51342" w:rsidR="00351F00"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53F08831" w14:textId="67513FBC" w:rsidR="001240EA" w:rsidRDefault="001240EA" w:rsidP="001240EA">
            <w:pPr>
              <w:spacing w:after="120"/>
              <w:rPr>
                <w:rFonts w:eastAsiaTheme="minorEastAsia"/>
                <w:color w:val="0070C0"/>
                <w:lang w:val="en-US" w:eastAsia="zh-CN"/>
              </w:rPr>
            </w:pPr>
            <w:r>
              <w:rPr>
                <w:rFonts w:eastAsiaTheme="minorEastAsia"/>
                <w:color w:val="0070C0"/>
                <w:lang w:val="en-US" w:eastAsia="zh-CN"/>
              </w:rPr>
              <w:t>We support option 1</w:t>
            </w:r>
          </w:p>
          <w:p w14:paraId="3ADF093D" w14:textId="3021638E" w:rsidR="00351F00" w:rsidRDefault="001240EA" w:rsidP="001240EA">
            <w:pPr>
              <w:spacing w:after="120"/>
              <w:rPr>
                <w:rFonts w:eastAsiaTheme="minorEastAsia"/>
                <w:color w:val="0070C0"/>
                <w:lang w:val="en-US" w:eastAsia="zh-CN"/>
              </w:rPr>
            </w:pPr>
            <w:r>
              <w:rPr>
                <w:rFonts w:eastAsiaTheme="minorEastAsia"/>
                <w:color w:val="0070C0"/>
                <w:lang w:val="en-US" w:eastAsia="zh-CN"/>
              </w:rPr>
              <w:t>We agree with the views that RRM test should be defined in band-agnostic manner based on supported/declared CA BC. However, current configuration in RRM testing is quite restricted. E.g. only same duplex mode with same SCS. Besides, it will not increase the number of test cases as UE is only required to be tested in one of the configurations.</w:t>
            </w:r>
          </w:p>
        </w:tc>
      </w:tr>
      <w:tr w:rsidR="00942510" w14:paraId="1D2273D3" w14:textId="77777777" w:rsidTr="001240EA">
        <w:tc>
          <w:tcPr>
            <w:tcW w:w="1238" w:type="dxa"/>
          </w:tcPr>
          <w:p w14:paraId="688565D8" w14:textId="7A1E4481" w:rsidR="00942510" w:rsidRPr="00942510" w:rsidRDefault="00942510" w:rsidP="001240EA">
            <w:pPr>
              <w:spacing w:after="120"/>
              <w:rPr>
                <w:rFonts w:eastAsiaTheme="minorEastAsia"/>
                <w:color w:val="0070C0"/>
                <w:lang w:eastAsia="zh-CN"/>
              </w:rPr>
            </w:pPr>
            <w:r>
              <w:rPr>
                <w:rFonts w:eastAsiaTheme="minorEastAsia"/>
                <w:color w:val="0070C0"/>
                <w:lang w:eastAsia="zh-CN"/>
              </w:rPr>
              <w:t>OPPO</w:t>
            </w:r>
          </w:p>
        </w:tc>
        <w:tc>
          <w:tcPr>
            <w:tcW w:w="8393" w:type="dxa"/>
          </w:tcPr>
          <w:p w14:paraId="60A10AA6" w14:textId="37E25435" w:rsidR="00942510" w:rsidRDefault="00942510" w:rsidP="001240EA">
            <w:pPr>
              <w:spacing w:after="120"/>
              <w:rPr>
                <w:rFonts w:eastAsiaTheme="minorEastAsia"/>
                <w:color w:val="0070C0"/>
                <w:lang w:val="en-US" w:eastAsia="zh-CN"/>
              </w:rPr>
            </w:pPr>
            <w:r>
              <w:rPr>
                <w:rFonts w:eastAsiaTheme="minorEastAsia"/>
                <w:color w:val="0070C0"/>
                <w:lang w:val="en-US" w:eastAsia="zh-CN"/>
              </w:rPr>
              <w:t>Prefer option 2</w:t>
            </w:r>
          </w:p>
        </w:tc>
      </w:tr>
      <w:tr w:rsidR="00EA623A" w14:paraId="1C772D36" w14:textId="77777777" w:rsidTr="001240EA">
        <w:tc>
          <w:tcPr>
            <w:tcW w:w="1238" w:type="dxa"/>
          </w:tcPr>
          <w:p w14:paraId="2B4DC45F" w14:textId="7E2D0896" w:rsidR="00EA623A" w:rsidRDefault="00EA623A" w:rsidP="001240EA">
            <w:pPr>
              <w:spacing w:after="120"/>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okia</w:t>
            </w:r>
          </w:p>
        </w:tc>
        <w:tc>
          <w:tcPr>
            <w:tcW w:w="8393" w:type="dxa"/>
          </w:tcPr>
          <w:p w14:paraId="28D1E028" w14:textId="30C48209" w:rsidR="00EA623A" w:rsidRDefault="00EA623A" w:rsidP="001240E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to use same test configurations as in SRS carrier based switching. </w:t>
            </w:r>
          </w:p>
          <w:p w14:paraId="13960B80" w14:textId="77777777" w:rsidR="00EA623A" w:rsidRDefault="00EA623A" w:rsidP="001240E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Option 2, is there any particular reason to use the same configuration? And we understood UE is required to test one of the configurations.</w:t>
            </w:r>
          </w:p>
          <w:p w14:paraId="617339A4" w14:textId="79962F49" w:rsidR="00EA623A" w:rsidRDefault="00EA623A" w:rsidP="001240E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Option 1, it would be good to list the configuration explicitly for aggressor and victim cells. </w:t>
            </w:r>
          </w:p>
        </w:tc>
      </w:tr>
      <w:tr w:rsidR="00745E34" w14:paraId="47E6E838" w14:textId="77777777" w:rsidTr="001240EA">
        <w:tc>
          <w:tcPr>
            <w:tcW w:w="1238" w:type="dxa"/>
          </w:tcPr>
          <w:p w14:paraId="244416BF" w14:textId="51C10003" w:rsidR="00745E34" w:rsidRDefault="00745E34" w:rsidP="00745E34">
            <w:pPr>
              <w:spacing w:after="120"/>
              <w:rPr>
                <w:rFonts w:eastAsiaTheme="minorEastAsia"/>
                <w:color w:val="0070C0"/>
                <w:lang w:eastAsia="zh-CN"/>
              </w:rPr>
            </w:pPr>
            <w:r>
              <w:rPr>
                <w:rFonts w:eastAsiaTheme="minorEastAsia"/>
                <w:color w:val="0070C0"/>
                <w:lang w:val="en-US" w:eastAsia="zh-CN"/>
              </w:rPr>
              <w:t>Apple</w:t>
            </w:r>
          </w:p>
        </w:tc>
        <w:tc>
          <w:tcPr>
            <w:tcW w:w="8393" w:type="dxa"/>
          </w:tcPr>
          <w:p w14:paraId="63297128" w14:textId="742A5A43" w:rsidR="00745E34" w:rsidRDefault="00745E34" w:rsidP="00745E34">
            <w:pPr>
              <w:spacing w:after="120"/>
              <w:rPr>
                <w:rFonts w:eastAsiaTheme="minorEastAsia"/>
                <w:color w:val="0070C0"/>
                <w:lang w:val="en-US" w:eastAsia="zh-CN"/>
              </w:rPr>
            </w:pPr>
            <w:r>
              <w:rPr>
                <w:rFonts w:eastAsiaTheme="minorEastAsia"/>
                <w:color w:val="0070C0"/>
                <w:lang w:val="en-US" w:eastAsia="zh-CN"/>
              </w:rPr>
              <w:t>We support option 2 to control the test case limitation and can agree with option 2a to consider the UE capability of band combinations.</w:t>
            </w:r>
          </w:p>
        </w:tc>
      </w:tr>
      <w:tr w:rsidR="004609A6" w14:paraId="2262ECEB" w14:textId="77777777" w:rsidTr="001240EA">
        <w:tc>
          <w:tcPr>
            <w:tcW w:w="1238" w:type="dxa"/>
          </w:tcPr>
          <w:p w14:paraId="4456FB4A" w14:textId="239461CD" w:rsidR="004609A6" w:rsidRDefault="004609A6"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F30DBD" w14:textId="25446D77" w:rsidR="004609A6" w:rsidRDefault="004609A6" w:rsidP="00745E34">
            <w:pPr>
              <w:spacing w:after="120"/>
              <w:rPr>
                <w:rFonts w:eastAsiaTheme="minorEastAsia"/>
                <w:color w:val="0070C0"/>
                <w:lang w:val="en-US" w:eastAsia="zh-CN"/>
              </w:rPr>
            </w:pPr>
            <w:r>
              <w:rPr>
                <w:rFonts w:eastAsiaTheme="minorEastAsia"/>
                <w:color w:val="0070C0"/>
                <w:lang w:val="en-US" w:eastAsia="zh-CN"/>
              </w:rPr>
              <w:t xml:space="preserve">We </w:t>
            </w:r>
            <w:r w:rsidR="00973A66">
              <w:rPr>
                <w:rFonts w:eastAsiaTheme="minorEastAsia"/>
                <w:color w:val="0070C0"/>
                <w:lang w:val="en-US" w:eastAsia="zh-CN"/>
              </w:rPr>
              <w:t xml:space="preserve">are </w:t>
            </w:r>
            <w:r w:rsidR="007372AB">
              <w:rPr>
                <w:rFonts w:eastAsiaTheme="minorEastAsia"/>
                <w:color w:val="0070C0"/>
                <w:lang w:val="en-US" w:eastAsia="zh-CN"/>
              </w:rPr>
              <w:t>fine with</w:t>
            </w:r>
            <w:r w:rsidR="001A66C2">
              <w:rPr>
                <w:rFonts w:eastAsiaTheme="minorEastAsia"/>
                <w:color w:val="0070C0"/>
                <w:lang w:val="en-US" w:eastAsia="zh-CN"/>
              </w:rPr>
              <w:t xml:space="preserve"> option 1 </w:t>
            </w:r>
            <w:r w:rsidR="008736D6">
              <w:rPr>
                <w:rFonts w:eastAsiaTheme="minorEastAsia"/>
                <w:color w:val="0070C0"/>
                <w:lang w:val="en-US" w:eastAsia="zh-CN"/>
              </w:rPr>
              <w:t>or</w:t>
            </w:r>
            <w:r w:rsidR="00442AE1">
              <w:rPr>
                <w:rFonts w:eastAsiaTheme="minorEastAsia"/>
                <w:color w:val="0070C0"/>
                <w:lang w:val="en-US" w:eastAsia="zh-CN"/>
              </w:rPr>
              <w:t xml:space="preserve"> option 3. </w:t>
            </w:r>
            <w:r w:rsidR="008736D6">
              <w:rPr>
                <w:rFonts w:eastAsiaTheme="minorEastAsia"/>
                <w:color w:val="0070C0"/>
                <w:lang w:val="en-US" w:eastAsia="zh-CN"/>
              </w:rPr>
              <w:t xml:space="preserve">If we consider option 1, we </w:t>
            </w:r>
            <w:r w:rsidR="00344010">
              <w:rPr>
                <w:rFonts w:eastAsiaTheme="minorEastAsia"/>
                <w:color w:val="0070C0"/>
                <w:lang w:val="en-US" w:eastAsia="zh-CN"/>
              </w:rPr>
              <w:t>have similar suggestion as Nokia</w:t>
            </w:r>
            <w:r w:rsidR="004D77D2">
              <w:rPr>
                <w:rFonts w:eastAsiaTheme="minorEastAsia"/>
                <w:color w:val="0070C0"/>
                <w:lang w:val="en-US" w:eastAsia="zh-CN"/>
              </w:rPr>
              <w:t xml:space="preserve"> that</w:t>
            </w:r>
            <w:r w:rsidR="00344010">
              <w:rPr>
                <w:rFonts w:eastAsiaTheme="minorEastAsia"/>
                <w:color w:val="0070C0"/>
                <w:lang w:val="en-US" w:eastAsia="zh-CN"/>
              </w:rPr>
              <w:t xml:space="preserve"> </w:t>
            </w:r>
            <w:r w:rsidR="001A66C2">
              <w:rPr>
                <w:rFonts w:eastAsiaTheme="minorEastAsia"/>
                <w:color w:val="0070C0"/>
                <w:lang w:val="en-US" w:eastAsia="zh-CN"/>
              </w:rPr>
              <w:t xml:space="preserve">explicit configuration of aggressor and victim </w:t>
            </w:r>
            <w:r w:rsidR="00E37204">
              <w:rPr>
                <w:rFonts w:eastAsiaTheme="minorEastAsia"/>
                <w:color w:val="0070C0"/>
                <w:lang w:val="en-US" w:eastAsia="zh-CN"/>
              </w:rPr>
              <w:t>may</w:t>
            </w:r>
            <w:r w:rsidR="004D77D2">
              <w:rPr>
                <w:rFonts w:eastAsiaTheme="minorEastAsia"/>
                <w:color w:val="0070C0"/>
                <w:lang w:val="en-US" w:eastAsia="zh-CN"/>
              </w:rPr>
              <w:t xml:space="preserve"> be selected. </w:t>
            </w:r>
            <w:r w:rsidR="009604EF">
              <w:rPr>
                <w:rFonts w:eastAsiaTheme="minorEastAsia"/>
                <w:color w:val="0070C0"/>
                <w:lang w:val="en-US" w:eastAsia="zh-CN"/>
              </w:rPr>
              <w:t xml:space="preserve"> </w:t>
            </w:r>
          </w:p>
        </w:tc>
      </w:tr>
      <w:tr w:rsidR="00614358" w14:paraId="149C4AB8" w14:textId="77777777" w:rsidTr="001240EA">
        <w:tc>
          <w:tcPr>
            <w:tcW w:w="1238" w:type="dxa"/>
          </w:tcPr>
          <w:p w14:paraId="6EB315F2" w14:textId="428FEF2D" w:rsidR="00614358" w:rsidRDefault="00614358"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292BEB4" w14:textId="13B94C2E" w:rsidR="00614358" w:rsidRDefault="00614358" w:rsidP="00745E3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1a.</w:t>
            </w:r>
            <w:r w:rsidR="00E46628">
              <w:rPr>
                <w:rFonts w:eastAsiaTheme="minorEastAsia"/>
                <w:color w:val="0070C0"/>
                <w:lang w:val="en-US" w:eastAsia="zh-CN"/>
              </w:rPr>
              <w:t xml:space="preserve"> Same view as Huawei.</w:t>
            </w:r>
          </w:p>
          <w:p w14:paraId="57A2C3E0" w14:textId="77777777" w:rsidR="00614358" w:rsidRDefault="00614358" w:rsidP="00745E3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concern on option 2. As discussed in our paper, i</w:t>
            </w:r>
            <w:r w:rsidRPr="00614358">
              <w:rPr>
                <w:rFonts w:eastAsiaTheme="minorEastAsia"/>
                <w:color w:val="0070C0"/>
                <w:lang w:val="en-US" w:eastAsia="zh-CN"/>
              </w:rPr>
              <w:t>f RAN4 restricts the same configuration for aggressor CC and victim CC in the test case design, then for some certain kinds of typical UE implementation, there is no available test case.</w:t>
            </w:r>
          </w:p>
          <w:p w14:paraId="675DCD5D" w14:textId="1B58600F" w:rsidR="00E46628" w:rsidRDefault="00E46628" w:rsidP="00745E3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stated by Huawei, the number of test case will not be increased.</w:t>
            </w:r>
          </w:p>
        </w:tc>
      </w:tr>
      <w:tr w:rsidR="007B0C16" w14:paraId="534F7AE2" w14:textId="77777777" w:rsidTr="001240EA">
        <w:tc>
          <w:tcPr>
            <w:tcW w:w="1238" w:type="dxa"/>
          </w:tcPr>
          <w:p w14:paraId="59D39589" w14:textId="643CF811"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51C8CBA" w14:textId="1205A116" w:rsidR="007B0C16" w:rsidRDefault="007B0C16" w:rsidP="007B0C16">
            <w:pPr>
              <w:spacing w:after="120"/>
              <w:rPr>
                <w:rFonts w:eastAsiaTheme="minorEastAsia"/>
                <w:color w:val="0070C0"/>
                <w:lang w:val="en-US" w:eastAsia="zh-CN"/>
              </w:rPr>
            </w:pPr>
            <w:r>
              <w:rPr>
                <w:rFonts w:eastAsia="PMingLiU"/>
                <w:color w:val="0070C0"/>
                <w:lang w:val="en-US" w:eastAsia="zh-TW"/>
              </w:rPr>
              <w:t>Fine  with option 1 or 3.</w:t>
            </w:r>
          </w:p>
        </w:tc>
      </w:tr>
    </w:tbl>
    <w:p w14:paraId="44FFDBC2" w14:textId="61206460" w:rsidR="005C10BD" w:rsidRDefault="005C10BD" w:rsidP="005C10BD">
      <w:pPr>
        <w:rPr>
          <w:i/>
          <w:color w:val="0070C0"/>
          <w:lang w:eastAsia="zh-CN"/>
        </w:rPr>
      </w:pPr>
    </w:p>
    <w:p w14:paraId="32B79DDD" w14:textId="6E100655" w:rsidR="00701FE3" w:rsidRDefault="00701FE3" w:rsidP="005C10BD">
      <w:pPr>
        <w:rPr>
          <w:b/>
          <w:u w:val="single"/>
        </w:rPr>
      </w:pPr>
      <w:r w:rsidRPr="00E70434">
        <w:rPr>
          <w:b/>
          <w:u w:val="single"/>
          <w:lang w:eastAsia="ko-KR"/>
        </w:rPr>
        <w:t xml:space="preserve">Issue </w:t>
      </w:r>
      <w:r>
        <w:rPr>
          <w:b/>
          <w:u w:val="single"/>
          <w:lang w:eastAsia="ko-KR"/>
        </w:rPr>
        <w:t>3-1-2</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7C806D22" w14:textId="77777777" w:rsidR="00701FE3" w:rsidRPr="002C757F" w:rsidRDefault="00701FE3" w:rsidP="00701FE3">
      <w:pPr>
        <w:rPr>
          <w:rFonts w:eastAsia="MS Mincho"/>
          <w:lang w:val="en-US" w:eastAsia="zh-CN"/>
        </w:rPr>
      </w:pPr>
      <w:r w:rsidRPr="002C757F">
        <w:rPr>
          <w:rFonts w:eastAsia="MS Mincho"/>
          <w:lang w:val="en-US" w:eastAsia="zh-CN"/>
        </w:rPr>
        <w:t>Agreements in R4-2210996 (RAN4#103e):</w:t>
      </w:r>
    </w:p>
    <w:p w14:paraId="6E5EE917" w14:textId="77777777" w:rsidR="00701FE3" w:rsidRPr="00701FE3" w:rsidRDefault="00701FE3" w:rsidP="00701FE3">
      <w:pPr>
        <w:pStyle w:val="ListParagraph"/>
        <w:numPr>
          <w:ilvl w:val="0"/>
          <w:numId w:val="4"/>
        </w:numPr>
        <w:overflowPunct/>
        <w:autoSpaceDE/>
        <w:autoSpaceDN/>
        <w:adjustRightInd/>
        <w:spacing w:after="120" w:line="259" w:lineRule="auto"/>
        <w:ind w:firstLineChars="0"/>
        <w:jc w:val="both"/>
        <w:textAlignment w:val="auto"/>
        <w:rPr>
          <w:lang w:eastAsia="zh-CN"/>
        </w:rPr>
      </w:pPr>
      <w:r w:rsidRPr="00701FE3">
        <w:rPr>
          <w:lang w:val="en-US"/>
        </w:rPr>
        <w:t>C</w:t>
      </w:r>
      <w:r w:rsidRPr="00701FE3">
        <w:rPr>
          <w:lang w:val="en-US" w:eastAsia="zh-CN"/>
        </w:rPr>
        <w:t>ounting missed ACK/NACK number (it’s a slot level interruption counting)</w:t>
      </w:r>
    </w:p>
    <w:p w14:paraId="4A210832" w14:textId="77777777" w:rsidR="00701FE3" w:rsidRPr="00701FE3" w:rsidRDefault="00701FE3" w:rsidP="00701FE3">
      <w:pPr>
        <w:pStyle w:val="ListParagraph"/>
        <w:numPr>
          <w:ilvl w:val="1"/>
          <w:numId w:val="4"/>
        </w:numPr>
        <w:overflowPunct/>
        <w:autoSpaceDE/>
        <w:autoSpaceDN/>
        <w:adjustRightInd/>
        <w:spacing w:after="120" w:line="259" w:lineRule="auto"/>
        <w:ind w:firstLineChars="0"/>
        <w:jc w:val="both"/>
        <w:textAlignment w:val="auto"/>
        <w:rPr>
          <w:lang w:eastAsia="zh-CN"/>
        </w:rPr>
      </w:pPr>
      <w:r w:rsidRPr="00701FE3">
        <w:rPr>
          <w:lang w:eastAsia="zh-CN"/>
        </w:rPr>
        <w:t xml:space="preserve">Option </w:t>
      </w:r>
      <w:r w:rsidRPr="00701FE3">
        <w:rPr>
          <w:lang w:val="en-US" w:eastAsia="zh-CN"/>
        </w:rPr>
        <w:t>1</w:t>
      </w:r>
      <w:r w:rsidRPr="00701FE3">
        <w:rPr>
          <w:lang w:eastAsia="zh-CN"/>
        </w:rPr>
        <w:t>:</w:t>
      </w:r>
    </w:p>
    <w:p w14:paraId="70445548" w14:textId="77777777" w:rsidR="00701FE3" w:rsidRPr="00701FE3" w:rsidRDefault="00701FE3" w:rsidP="00701FE3">
      <w:pPr>
        <w:pStyle w:val="ListParagraph"/>
        <w:numPr>
          <w:ilvl w:val="2"/>
          <w:numId w:val="4"/>
        </w:numPr>
        <w:overflowPunct/>
        <w:autoSpaceDE/>
        <w:autoSpaceDN/>
        <w:adjustRightInd/>
        <w:spacing w:after="120" w:line="259" w:lineRule="auto"/>
        <w:ind w:firstLineChars="0"/>
        <w:jc w:val="both"/>
        <w:textAlignment w:val="auto"/>
        <w:rPr>
          <w:lang w:eastAsia="zh-CN"/>
        </w:rPr>
      </w:pPr>
      <w:r w:rsidRPr="00701FE3">
        <w:rPr>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0888934F" w14:textId="77777777" w:rsidR="00701FE3" w:rsidRPr="00701FE3" w:rsidRDefault="00701FE3" w:rsidP="00701FE3">
      <w:pPr>
        <w:pStyle w:val="ListParagraph"/>
        <w:numPr>
          <w:ilvl w:val="1"/>
          <w:numId w:val="4"/>
        </w:numPr>
        <w:overflowPunct/>
        <w:autoSpaceDE/>
        <w:autoSpaceDN/>
        <w:adjustRightInd/>
        <w:spacing w:after="120" w:line="259" w:lineRule="auto"/>
        <w:ind w:firstLineChars="0"/>
        <w:jc w:val="both"/>
        <w:textAlignment w:val="auto"/>
        <w:rPr>
          <w:lang w:eastAsia="zh-CN"/>
        </w:rPr>
      </w:pPr>
      <w:r w:rsidRPr="00701FE3">
        <w:rPr>
          <w:lang w:eastAsia="zh-CN"/>
        </w:rPr>
        <w:t xml:space="preserve">Option </w:t>
      </w:r>
      <w:r w:rsidRPr="00701FE3">
        <w:rPr>
          <w:lang w:val="en-US" w:eastAsia="zh-CN"/>
        </w:rPr>
        <w:t>2:</w:t>
      </w:r>
    </w:p>
    <w:p w14:paraId="7A8803C1" w14:textId="77777777" w:rsidR="00701FE3" w:rsidRPr="00701FE3" w:rsidRDefault="00701FE3" w:rsidP="00701FE3">
      <w:pPr>
        <w:pStyle w:val="ListParagraph"/>
        <w:numPr>
          <w:ilvl w:val="2"/>
          <w:numId w:val="4"/>
        </w:numPr>
        <w:overflowPunct/>
        <w:autoSpaceDE/>
        <w:autoSpaceDN/>
        <w:adjustRightInd/>
        <w:spacing w:after="120" w:line="259" w:lineRule="auto"/>
        <w:ind w:firstLineChars="0"/>
        <w:jc w:val="both"/>
        <w:textAlignment w:val="auto"/>
        <w:rPr>
          <w:lang w:eastAsia="zh-CN"/>
        </w:rPr>
      </w:pPr>
      <w:r w:rsidRPr="00701FE3">
        <w:rPr>
          <w:lang w:eastAsia="zh-CN"/>
        </w:rPr>
        <w:lastRenderedPageBreak/>
        <w:t xml:space="preserve">Define test cases for scenario 1 sync case by allocating the SRS resource </w:t>
      </w:r>
      <w:r w:rsidRPr="00701FE3">
        <w:rPr>
          <w:rFonts w:eastAsiaTheme="minorEastAsia"/>
          <w:lang w:val="en-US" w:eastAsia="zh-CN"/>
        </w:rPr>
        <w:t>before the last two symbols or more</w:t>
      </w:r>
      <w:r w:rsidRPr="00701FE3">
        <w:rPr>
          <w:lang w:eastAsia="zh-CN"/>
        </w:rPr>
        <w:t xml:space="preserve"> of slot and the interruption on victim CCs should be no longer than 1 slot (subframe for E-UTRA) when the SCS of aggressor CC and victim CC is 15/30 KHz.</w:t>
      </w:r>
    </w:p>
    <w:p w14:paraId="11754476" w14:textId="77777777" w:rsidR="00701FE3" w:rsidRPr="002C757F" w:rsidRDefault="00701FE3" w:rsidP="00701FE3">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7D96CCE3" w14:textId="46D9FF62" w:rsidR="00701FE3" w:rsidRPr="00BA4DED" w:rsidRDefault="00701FE3" w:rsidP="00BA4DED">
      <w:pPr>
        <w:pStyle w:val="ListParagraph"/>
        <w:numPr>
          <w:ilvl w:val="1"/>
          <w:numId w:val="4"/>
        </w:numPr>
        <w:ind w:firstLineChars="0"/>
        <w:rPr>
          <w:lang w:val="en-US" w:eastAsia="zh-CN"/>
        </w:rPr>
      </w:pPr>
      <w:r w:rsidRPr="00BA4DED">
        <w:rPr>
          <w:lang w:val="en-US" w:eastAsia="zh-CN"/>
        </w:rPr>
        <w:t xml:space="preserve">Option 1 (CATT, vivo) </w:t>
      </w:r>
      <w:r w:rsidR="00BA4DED" w:rsidRPr="00BA4DED">
        <w:rPr>
          <w:lang w:val="en-US" w:eastAsia="zh-CN"/>
        </w:rPr>
        <w:t>:</w:t>
      </w:r>
      <w:r w:rsidR="00BA4DED" w:rsidRPr="00BA4DED">
        <w:t xml:space="preserve"> </w:t>
      </w:r>
      <w:r w:rsidR="00BA4DED" w:rsidRPr="00BA4DED">
        <w:rPr>
          <w:lang w:val="en-US" w:eastAsia="zh-CN"/>
        </w:rPr>
        <w:t xml:space="preserve">Define test cases for scenario 1 sync case by allocating the SRS resource </w:t>
      </w:r>
      <w:r w:rsidR="00BA4DED" w:rsidRPr="00BA4DED">
        <w:rPr>
          <w:color w:val="FF0000"/>
          <w:highlight w:val="yellow"/>
          <w:lang w:val="en-US" w:eastAsia="zh-CN"/>
        </w:rPr>
        <w:t>at the last but one symbol of slot</w:t>
      </w:r>
      <w:r w:rsidR="00BA4DED" w:rsidRPr="00BA4DED">
        <w:rPr>
          <w:color w:val="FF0000"/>
          <w:lang w:val="en-US" w:eastAsia="zh-CN"/>
        </w:rPr>
        <w:t xml:space="preserve"> </w:t>
      </w:r>
      <w:r w:rsidR="00BA4DED" w:rsidRPr="00BA4DED">
        <w:rPr>
          <w:lang w:val="en-US" w:eastAsia="zh-CN"/>
        </w:rPr>
        <w:t>and the interruption on victim CCs should be no longer than 1 slot (subframe for E-UTRA) when the SCS of aggressor CC and victim CC is 15/30 KHz.</w:t>
      </w:r>
    </w:p>
    <w:p w14:paraId="7553B0C9" w14:textId="0DE8CFC7" w:rsidR="00701FE3" w:rsidRPr="00BA4DED" w:rsidRDefault="00701FE3" w:rsidP="00BA4DED">
      <w:pPr>
        <w:pStyle w:val="ListParagraph"/>
        <w:numPr>
          <w:ilvl w:val="1"/>
          <w:numId w:val="4"/>
        </w:numPr>
        <w:ind w:firstLineChars="0"/>
        <w:rPr>
          <w:lang w:val="en-US" w:eastAsia="zh-CN"/>
        </w:rPr>
      </w:pPr>
      <w:r w:rsidRPr="00BA4DED">
        <w:rPr>
          <w:lang w:val="en-US" w:eastAsia="zh-CN"/>
        </w:rPr>
        <w:t>Option 2 (Apple, Nokia)</w:t>
      </w:r>
      <w:r w:rsidR="00BA4DED" w:rsidRPr="00BA4DED">
        <w:rPr>
          <w:lang w:val="en-US" w:eastAsia="zh-CN"/>
        </w:rPr>
        <w:t>:</w:t>
      </w:r>
      <w:r w:rsidR="00BA4DED" w:rsidRPr="00BA4DED">
        <w:t xml:space="preserve"> </w:t>
      </w:r>
      <w:r w:rsidR="00BA4DED" w:rsidRPr="00BA4DED">
        <w:rPr>
          <w:lang w:val="en-US" w:eastAsia="zh-CN"/>
        </w:rPr>
        <w:t xml:space="preserve">Define test cases for scenario 1 sync case by allocating the SRS resource </w:t>
      </w:r>
      <w:r w:rsidR="00BA4DED" w:rsidRPr="00BA4DED">
        <w:rPr>
          <w:color w:val="FF0000"/>
          <w:highlight w:val="yellow"/>
          <w:lang w:val="en-US" w:eastAsia="zh-CN"/>
        </w:rPr>
        <w:t>before the last two symbols or more of slot</w:t>
      </w:r>
      <w:r w:rsidR="00BA4DED" w:rsidRPr="00BA4DED">
        <w:rPr>
          <w:color w:val="FF0000"/>
          <w:lang w:val="en-US" w:eastAsia="zh-CN"/>
        </w:rPr>
        <w:t xml:space="preserve"> </w:t>
      </w:r>
      <w:r w:rsidR="00BA4DED" w:rsidRPr="00BA4DED">
        <w:rPr>
          <w:lang w:val="en-US" w:eastAsia="zh-CN"/>
        </w:rPr>
        <w:t>and the interruption on victim CCs should be no longer than 1 slot (subframe for E-UTRA) when the SCS of aggressor CC and victim CC is 15/30 KHz.</w:t>
      </w:r>
    </w:p>
    <w:p w14:paraId="4870E4A8" w14:textId="24D96850" w:rsidR="00BA4DED" w:rsidRDefault="00BA4DED" w:rsidP="00BA4DED">
      <w:pPr>
        <w:pStyle w:val="ListParagraph"/>
        <w:numPr>
          <w:ilvl w:val="2"/>
          <w:numId w:val="4"/>
        </w:numPr>
        <w:spacing w:after="120" w:line="259" w:lineRule="auto"/>
        <w:ind w:firstLineChars="0"/>
        <w:jc w:val="both"/>
        <w:rPr>
          <w:lang w:val="en-US" w:eastAsia="zh-CN"/>
        </w:rPr>
      </w:pPr>
      <w:r>
        <w:rPr>
          <w:lang w:val="en-US" w:eastAsia="zh-CN"/>
        </w:rPr>
        <w:t xml:space="preserve">Option 2b (Huawei): </w:t>
      </w:r>
      <w:r w:rsidRPr="00BA4DED">
        <w:rPr>
          <w:lang w:val="en-US" w:eastAsia="zh-CN"/>
        </w:rPr>
        <w:t xml:space="preserve">Define test cases for scenario 1 sync case by allocating the SRS resource </w:t>
      </w:r>
      <w:r w:rsidRPr="00BA4DED">
        <w:rPr>
          <w:color w:val="FF0000"/>
          <w:highlight w:val="yellow"/>
          <w:lang w:val="en-US" w:eastAsia="zh-CN"/>
        </w:rPr>
        <w:t>at the 10</w:t>
      </w:r>
      <w:r w:rsidRPr="006D483B">
        <w:rPr>
          <w:color w:val="FF0000"/>
          <w:highlight w:val="yellow"/>
          <w:vertAlign w:val="superscript"/>
          <w:lang w:val="en-US" w:eastAsia="zh-CN"/>
        </w:rPr>
        <w:t>th</w:t>
      </w:r>
      <w:r w:rsidRPr="00BA4DED">
        <w:rPr>
          <w:color w:val="FF0000"/>
          <w:highlight w:val="yellow"/>
          <w:lang w:val="en-US" w:eastAsia="zh-CN"/>
        </w:rPr>
        <w:t xml:space="preserve"> symbol of a slot</w:t>
      </w:r>
      <w:r w:rsidRPr="00BA4DED">
        <w:rPr>
          <w:color w:val="FF0000"/>
          <w:lang w:val="en-US" w:eastAsia="zh-CN"/>
        </w:rPr>
        <w:t xml:space="preserve"> </w:t>
      </w:r>
      <w:r w:rsidRPr="00BA4DED">
        <w:rPr>
          <w:lang w:val="en-US" w:eastAsia="zh-CN"/>
        </w:rPr>
        <w:t>and the interruption on victim CCs should be no longer than 1 slot (subframe for E-UTRA) when the SCS of aggressor CC and victim CC is 15/30 KHz.</w:t>
      </w:r>
    </w:p>
    <w:p w14:paraId="26B1FDB1" w14:textId="77777777" w:rsidR="00701FE3" w:rsidRPr="002C757F" w:rsidRDefault="00701FE3" w:rsidP="00701FE3">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Recommended WF</w:t>
      </w:r>
    </w:p>
    <w:p w14:paraId="155E2DB8" w14:textId="77777777" w:rsidR="00701FE3" w:rsidRPr="002C757F" w:rsidRDefault="00701FE3" w:rsidP="00701FE3">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2C757F">
        <w:rPr>
          <w:rFonts w:eastAsia="SimSun"/>
          <w:color w:val="0070C0"/>
          <w:lang w:eastAsia="zh-CN"/>
        </w:rPr>
        <w:t>TBA</w:t>
      </w:r>
    </w:p>
    <w:p w14:paraId="7341BB56" w14:textId="77777777" w:rsidR="00BA4DED" w:rsidRDefault="00BA4DED" w:rsidP="00BA4DED">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BA4DED" w14:paraId="53B82160" w14:textId="77777777" w:rsidTr="001240EA">
        <w:tc>
          <w:tcPr>
            <w:tcW w:w="1238" w:type="dxa"/>
          </w:tcPr>
          <w:p w14:paraId="3BBCD30B"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5F93020"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BA4DED" w14:paraId="1B056F2B" w14:textId="77777777" w:rsidTr="001240EA">
        <w:tc>
          <w:tcPr>
            <w:tcW w:w="1238" w:type="dxa"/>
          </w:tcPr>
          <w:p w14:paraId="59E55357" w14:textId="528A4018" w:rsidR="00BA4DED" w:rsidRDefault="00407247" w:rsidP="001240E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DBB06EC" w14:textId="7B2AC191" w:rsidR="00BA4DED" w:rsidRDefault="00407247" w:rsidP="001240EA">
            <w:pPr>
              <w:spacing w:after="120"/>
              <w:rPr>
                <w:rFonts w:eastAsiaTheme="minorEastAsia"/>
                <w:color w:val="0070C0"/>
                <w:lang w:val="en-US" w:eastAsia="zh-CN"/>
              </w:rPr>
            </w:pPr>
            <w:r>
              <w:rPr>
                <w:rFonts w:eastAsiaTheme="minorEastAsia"/>
                <w:color w:val="0070C0"/>
                <w:lang w:val="en-US" w:eastAsia="zh-CN"/>
              </w:rPr>
              <w:t>Both option 2 and 2b are good for us, according to Apple’s analysis option 2 is the feasible option (and 2b be should be feasible, too, if option 2 is feasible).</w:t>
            </w:r>
          </w:p>
        </w:tc>
      </w:tr>
      <w:tr w:rsidR="00BA4DED" w14:paraId="56F4296D" w14:textId="77777777" w:rsidTr="001240EA">
        <w:tc>
          <w:tcPr>
            <w:tcW w:w="1238" w:type="dxa"/>
          </w:tcPr>
          <w:p w14:paraId="3A867985" w14:textId="7C77EC04" w:rsidR="00BA4DED" w:rsidRDefault="00E305F3"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3F0C64C" w14:textId="0AB2F1A7" w:rsidR="00BA4DED" w:rsidRDefault="009466C5" w:rsidP="001240EA">
            <w:pPr>
              <w:spacing w:after="120"/>
              <w:rPr>
                <w:rFonts w:eastAsiaTheme="minorEastAsia"/>
                <w:color w:val="0070C0"/>
                <w:lang w:val="en-US" w:eastAsia="zh-CN"/>
              </w:rPr>
            </w:pPr>
            <w:r>
              <w:rPr>
                <w:rFonts w:eastAsiaTheme="minorEastAsia"/>
                <w:color w:val="0070C0"/>
                <w:lang w:val="en-US" w:eastAsia="zh-CN"/>
              </w:rPr>
              <w:t>Support</w:t>
            </w:r>
            <w:r w:rsidR="00A50812">
              <w:rPr>
                <w:rFonts w:eastAsiaTheme="minorEastAsia"/>
                <w:color w:val="0070C0"/>
                <w:lang w:val="en-US" w:eastAsia="zh-CN"/>
              </w:rPr>
              <w:t xml:space="preserve"> option 2</w:t>
            </w:r>
            <w:r w:rsidR="006B3B14">
              <w:rPr>
                <w:rFonts w:eastAsiaTheme="minorEastAsia"/>
                <w:color w:val="0070C0"/>
                <w:lang w:val="en-US" w:eastAsia="zh-CN"/>
              </w:rPr>
              <w:t xml:space="preserve"> or 2b by considering the timing offset.</w:t>
            </w:r>
          </w:p>
        </w:tc>
      </w:tr>
      <w:tr w:rsidR="00351F00" w14:paraId="25A07786" w14:textId="77777777" w:rsidTr="001240EA">
        <w:tc>
          <w:tcPr>
            <w:tcW w:w="1238" w:type="dxa"/>
          </w:tcPr>
          <w:p w14:paraId="6FE60FF0" w14:textId="21BF8CEE"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4C8E4673" w14:textId="77777777" w:rsidR="00351F00" w:rsidRDefault="00351F00" w:rsidP="001240E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67FE661E" w14:textId="09318844"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 xml:space="preserve">MTTD is not considered in the test, so </w:t>
            </w:r>
            <w:r w:rsidRPr="00BA4DED">
              <w:rPr>
                <w:lang w:val="en-US" w:eastAsia="zh-CN"/>
              </w:rPr>
              <w:t>allocating the SRS resource</w:t>
            </w:r>
            <w:r w:rsidRPr="00BA4DED">
              <w:rPr>
                <w:color w:val="FF0000"/>
                <w:highlight w:val="yellow"/>
                <w:lang w:val="en-US" w:eastAsia="zh-CN"/>
              </w:rPr>
              <w:t xml:space="preserve"> at the last but one symbol of slot</w:t>
            </w:r>
            <w:r>
              <w:rPr>
                <w:rFonts w:eastAsiaTheme="minorEastAsia" w:hint="eastAsia"/>
                <w:color w:val="FF0000"/>
                <w:lang w:val="en-US" w:eastAsia="zh-CN"/>
              </w:rPr>
              <w:t xml:space="preserve"> is enough and is more beneficial to test UE performance. </w:t>
            </w:r>
          </w:p>
        </w:tc>
      </w:tr>
      <w:tr w:rsidR="001240EA" w14:paraId="5FA628EC" w14:textId="77777777" w:rsidTr="001240EA">
        <w:tc>
          <w:tcPr>
            <w:tcW w:w="1238" w:type="dxa"/>
          </w:tcPr>
          <w:p w14:paraId="5AA4303B" w14:textId="453AC91F" w:rsidR="001240EA"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67DB35A7" w14:textId="7B427736" w:rsidR="001240EA" w:rsidRDefault="001240EA" w:rsidP="001240EA">
            <w:pPr>
              <w:spacing w:after="120"/>
              <w:rPr>
                <w:rFonts w:eastAsiaTheme="minorEastAsia"/>
                <w:color w:val="0070C0"/>
                <w:lang w:val="en-US" w:eastAsia="zh-CN"/>
              </w:rPr>
            </w:pPr>
            <w:r>
              <w:rPr>
                <w:rFonts w:eastAsiaTheme="minorEastAsia"/>
                <w:color w:val="0070C0"/>
                <w:lang w:val="en-US" w:eastAsia="zh-CN"/>
              </w:rPr>
              <w:t>We support option 2b.</w:t>
            </w:r>
          </w:p>
        </w:tc>
      </w:tr>
      <w:tr w:rsidR="00942510" w14:paraId="239E4707" w14:textId="77777777" w:rsidTr="001240EA">
        <w:tc>
          <w:tcPr>
            <w:tcW w:w="1238" w:type="dxa"/>
          </w:tcPr>
          <w:p w14:paraId="4A715A17" w14:textId="3E30B079" w:rsidR="00942510" w:rsidRDefault="00942510" w:rsidP="001240EA">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7999FD7B" w14:textId="361EE779" w:rsidR="00942510" w:rsidRDefault="00942510" w:rsidP="001240EA">
            <w:pPr>
              <w:spacing w:after="120"/>
              <w:rPr>
                <w:rFonts w:eastAsiaTheme="minorEastAsia"/>
                <w:color w:val="0070C0"/>
                <w:lang w:val="en-US" w:eastAsia="zh-CN"/>
              </w:rPr>
            </w:pPr>
            <w:r>
              <w:rPr>
                <w:rFonts w:eastAsiaTheme="minorEastAsia"/>
                <w:color w:val="0070C0"/>
                <w:lang w:val="en-US" w:eastAsia="zh-CN"/>
              </w:rPr>
              <w:t xml:space="preserve">Both option 2 and 2b </w:t>
            </w:r>
            <w:r>
              <w:rPr>
                <w:rFonts w:eastAsiaTheme="minorEastAsia" w:hint="eastAsia"/>
                <w:color w:val="0070C0"/>
                <w:lang w:val="en-US" w:eastAsia="zh-CN"/>
              </w:rPr>
              <w:t>are</w:t>
            </w:r>
            <w:r>
              <w:rPr>
                <w:rFonts w:eastAsiaTheme="minorEastAsia"/>
                <w:color w:val="0070C0"/>
                <w:lang w:val="en-US" w:eastAsia="zh-CN"/>
              </w:rPr>
              <w:t xml:space="preserve"> </w:t>
            </w:r>
            <w:r>
              <w:rPr>
                <w:rFonts w:eastAsiaTheme="minorEastAsia" w:hint="eastAsia"/>
                <w:color w:val="0070C0"/>
                <w:lang w:val="en-US" w:eastAsia="zh-CN"/>
              </w:rPr>
              <w:t>fine</w:t>
            </w:r>
            <w:r w:rsidR="00F678C6">
              <w:rPr>
                <w:rFonts w:eastAsiaTheme="minorEastAsia" w:hint="eastAsia"/>
                <w:color w:val="0070C0"/>
                <w:lang w:val="en-US" w:eastAsia="zh-CN"/>
              </w:rPr>
              <w:t>.</w:t>
            </w:r>
          </w:p>
        </w:tc>
      </w:tr>
      <w:tr w:rsidR="00710D60" w14:paraId="19E1C86C" w14:textId="77777777" w:rsidTr="001240EA">
        <w:tc>
          <w:tcPr>
            <w:tcW w:w="1238" w:type="dxa"/>
          </w:tcPr>
          <w:p w14:paraId="5397E78B" w14:textId="0C340965" w:rsidR="00710D60" w:rsidRDefault="00710D60"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059AACBF" w14:textId="5F26E627" w:rsidR="00710D60" w:rsidRDefault="00710D60" w:rsidP="001240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and 2b. </w:t>
            </w:r>
          </w:p>
        </w:tc>
      </w:tr>
      <w:tr w:rsidR="00745E34" w14:paraId="07EAB30B" w14:textId="77777777" w:rsidTr="001240EA">
        <w:tc>
          <w:tcPr>
            <w:tcW w:w="1238" w:type="dxa"/>
          </w:tcPr>
          <w:p w14:paraId="4A4DAB13" w14:textId="0324C505"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0A8D471" w14:textId="34A70FC2" w:rsidR="00745E34" w:rsidRDefault="00745E34" w:rsidP="00745E34">
            <w:pPr>
              <w:spacing w:after="120"/>
              <w:rPr>
                <w:rFonts w:eastAsiaTheme="minorEastAsia"/>
                <w:color w:val="0070C0"/>
                <w:lang w:val="en-US" w:eastAsia="zh-CN"/>
              </w:rPr>
            </w:pPr>
            <w:r>
              <w:rPr>
                <w:rFonts w:eastAsiaTheme="minorEastAsia"/>
                <w:color w:val="0070C0"/>
                <w:lang w:val="en-US" w:eastAsia="zh-CN"/>
              </w:rPr>
              <w:t xml:space="preserve">Support option 2, </w:t>
            </w:r>
            <w:r>
              <w:t xml:space="preserve">as discussed in our paper, for 30kHz SCS case, if the SRS symbol is located </w:t>
            </w:r>
            <w:r w:rsidRPr="00945551">
              <w:t>at the last but one symbol of slot</w:t>
            </w:r>
            <w:r>
              <w:t xml:space="preserve"> i on CC1, the transition time after SRS symbols on CC1 may still interrupt the first UL symbol on slot i+1 of CC2 due to MTTD. Exact value of option 2b can be discussed in issue 3-2-2.</w:t>
            </w:r>
          </w:p>
        </w:tc>
      </w:tr>
      <w:tr w:rsidR="0029702A" w14:paraId="65DF2F55" w14:textId="77777777" w:rsidTr="001240EA">
        <w:tc>
          <w:tcPr>
            <w:tcW w:w="1238" w:type="dxa"/>
          </w:tcPr>
          <w:p w14:paraId="649D6490" w14:textId="505292BC" w:rsidR="0029702A" w:rsidRDefault="0029702A"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527E094" w14:textId="0386AEBC" w:rsidR="0029702A" w:rsidRDefault="0029702A" w:rsidP="00745E34">
            <w:pPr>
              <w:spacing w:after="120"/>
              <w:rPr>
                <w:rFonts w:eastAsiaTheme="minorEastAsia"/>
                <w:color w:val="0070C0"/>
                <w:lang w:val="en-US" w:eastAsia="zh-CN"/>
              </w:rPr>
            </w:pPr>
            <w:r>
              <w:rPr>
                <w:rFonts w:eastAsiaTheme="minorEastAsia"/>
                <w:color w:val="0070C0"/>
                <w:lang w:val="en-US" w:eastAsia="zh-CN"/>
              </w:rPr>
              <w:t>Fine with option 2</w:t>
            </w:r>
            <w:r w:rsidR="00917211">
              <w:rPr>
                <w:rFonts w:eastAsiaTheme="minorEastAsia"/>
                <w:color w:val="0070C0"/>
                <w:lang w:val="en-US" w:eastAsia="zh-CN"/>
              </w:rPr>
              <w:t xml:space="preserve">, </w:t>
            </w:r>
            <w:r w:rsidR="00F9218C">
              <w:rPr>
                <w:rFonts w:eastAsiaTheme="minorEastAsia"/>
                <w:color w:val="0070C0"/>
                <w:lang w:val="en-US" w:eastAsia="zh-CN"/>
              </w:rPr>
              <w:t xml:space="preserve">and </w:t>
            </w:r>
            <w:r w:rsidR="00917211">
              <w:rPr>
                <w:rFonts w:eastAsiaTheme="minorEastAsia"/>
                <w:color w:val="0070C0"/>
                <w:lang w:val="en-US" w:eastAsia="zh-CN"/>
              </w:rPr>
              <w:t>2b</w:t>
            </w:r>
          </w:p>
        </w:tc>
      </w:tr>
      <w:tr w:rsidR="009234F0" w14:paraId="2F54983B" w14:textId="77777777" w:rsidTr="001240EA">
        <w:tc>
          <w:tcPr>
            <w:tcW w:w="1238" w:type="dxa"/>
          </w:tcPr>
          <w:p w14:paraId="743D5526" w14:textId="31807029" w:rsidR="009234F0" w:rsidRDefault="009234F0"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FF89AB9" w14:textId="1109DC81" w:rsidR="009234F0" w:rsidRDefault="009234F0" w:rsidP="00745E34">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ased on analysis from Apple, we see the issue. </w:t>
            </w:r>
            <w:r w:rsidR="009D42F3">
              <w:rPr>
                <w:rFonts w:eastAsiaTheme="minorEastAsia"/>
                <w:color w:val="0070C0"/>
                <w:lang w:val="en-US" w:eastAsia="zh-CN"/>
              </w:rPr>
              <w:t>Option 2 is fine for us.</w:t>
            </w:r>
            <w:r w:rsidR="00950628">
              <w:rPr>
                <w:rFonts w:eastAsiaTheme="minorEastAsia"/>
                <w:color w:val="0070C0"/>
                <w:lang w:val="en-US" w:eastAsia="zh-CN"/>
              </w:rPr>
              <w:t xml:space="preserve"> For 2b, we need more time to check.</w:t>
            </w:r>
          </w:p>
        </w:tc>
      </w:tr>
      <w:tr w:rsidR="007B0C16" w14:paraId="0DEE8995" w14:textId="77777777" w:rsidTr="001240EA">
        <w:tc>
          <w:tcPr>
            <w:tcW w:w="1238" w:type="dxa"/>
          </w:tcPr>
          <w:p w14:paraId="2E4D60A1" w14:textId="66BC338F"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980D169" w14:textId="5D12D0BC" w:rsidR="007B0C16" w:rsidRDefault="007B0C16" w:rsidP="007B0C16">
            <w:pPr>
              <w:spacing w:after="120"/>
              <w:rPr>
                <w:rFonts w:eastAsiaTheme="minorEastAsia"/>
                <w:color w:val="0070C0"/>
                <w:lang w:val="en-US" w:eastAsia="zh-CN"/>
              </w:rPr>
            </w:pPr>
            <w:r>
              <w:rPr>
                <w:rFonts w:eastAsia="PMingLiU"/>
                <w:color w:val="0070C0"/>
                <w:lang w:val="en-US" w:eastAsia="zh-TW"/>
              </w:rPr>
              <w:t>Fine with option 2.</w:t>
            </w:r>
          </w:p>
        </w:tc>
      </w:tr>
    </w:tbl>
    <w:p w14:paraId="77CFDDE4" w14:textId="77777777" w:rsidR="00701FE3" w:rsidRPr="00805BE8" w:rsidRDefault="00701FE3" w:rsidP="005C10BD">
      <w:pPr>
        <w:rPr>
          <w:i/>
          <w:color w:val="0070C0"/>
          <w:lang w:eastAsia="zh-CN"/>
        </w:rPr>
      </w:pPr>
    </w:p>
    <w:p w14:paraId="269E8A61" w14:textId="5AD23D12" w:rsidR="005C10BD" w:rsidRPr="00805BE8" w:rsidRDefault="005C10BD" w:rsidP="005C10BD">
      <w:pPr>
        <w:pStyle w:val="Heading3"/>
        <w:rPr>
          <w:sz w:val="24"/>
          <w:szCs w:val="16"/>
        </w:rPr>
      </w:pPr>
      <w:r w:rsidRPr="00805BE8">
        <w:rPr>
          <w:sz w:val="24"/>
          <w:szCs w:val="16"/>
        </w:rPr>
        <w:t>Sub-</w:t>
      </w:r>
      <w:r>
        <w:rPr>
          <w:sz w:val="24"/>
          <w:szCs w:val="16"/>
        </w:rPr>
        <w:t>topic</w:t>
      </w:r>
      <w:r w:rsidRPr="00805BE8">
        <w:rPr>
          <w:sz w:val="24"/>
          <w:szCs w:val="16"/>
        </w:rPr>
        <w:t xml:space="preserve"> </w:t>
      </w:r>
      <w:r w:rsidR="00F57C62">
        <w:rPr>
          <w:sz w:val="24"/>
          <w:szCs w:val="16"/>
        </w:rPr>
        <w:t>3</w:t>
      </w:r>
      <w:r w:rsidRPr="00805BE8">
        <w:rPr>
          <w:sz w:val="24"/>
          <w:szCs w:val="16"/>
        </w:rPr>
        <w:t>-2</w:t>
      </w:r>
      <w:r w:rsidR="00BA4DED">
        <w:rPr>
          <w:sz w:val="24"/>
          <w:szCs w:val="16"/>
        </w:rPr>
        <w:t>: testing configuration details</w:t>
      </w:r>
    </w:p>
    <w:p w14:paraId="2B2F6A1B" w14:textId="77777777" w:rsidR="005C10BD" w:rsidRPr="009415B0" w:rsidRDefault="005C10BD" w:rsidP="005C10B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506507E" w14:textId="77777777" w:rsidR="005C10BD" w:rsidRPr="00035C50" w:rsidRDefault="005C10BD" w:rsidP="005C10B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4AE4F0" w14:textId="5E92BA41" w:rsidR="005C10BD" w:rsidRPr="00805BE8" w:rsidRDefault="005C10BD" w:rsidP="005C10BD">
      <w:pPr>
        <w:rPr>
          <w:b/>
          <w:color w:val="0070C0"/>
          <w:u w:val="single"/>
          <w:lang w:eastAsia="ko-KR"/>
        </w:rPr>
      </w:pPr>
      <w:r w:rsidRPr="00805BE8">
        <w:rPr>
          <w:b/>
          <w:color w:val="0070C0"/>
          <w:u w:val="single"/>
          <w:lang w:eastAsia="ko-KR"/>
        </w:rPr>
        <w:t xml:space="preserve">Issue </w:t>
      </w:r>
      <w:r w:rsidR="00F57C62">
        <w:rPr>
          <w:b/>
          <w:color w:val="0070C0"/>
          <w:u w:val="single"/>
          <w:lang w:eastAsia="ko-KR"/>
        </w:rPr>
        <w:t>3</w:t>
      </w:r>
      <w:r w:rsidRPr="00805BE8">
        <w:rPr>
          <w:b/>
          <w:color w:val="0070C0"/>
          <w:u w:val="single"/>
          <w:lang w:eastAsia="ko-KR"/>
        </w:rPr>
        <w:t>-2</w:t>
      </w:r>
      <w:r w:rsidR="00F57C62">
        <w:rPr>
          <w:b/>
          <w:color w:val="0070C0"/>
          <w:u w:val="single"/>
          <w:lang w:eastAsia="ko-KR"/>
        </w:rPr>
        <w:t>-1</w:t>
      </w:r>
      <w:r w:rsidRPr="00805BE8">
        <w:rPr>
          <w:b/>
          <w:color w:val="0070C0"/>
          <w:u w:val="single"/>
          <w:lang w:eastAsia="ko-KR"/>
        </w:rPr>
        <w:t xml:space="preserve">: </w:t>
      </w:r>
      <w:r w:rsidR="00BA4DED" w:rsidRPr="00BA4DED">
        <w:rPr>
          <w:b/>
          <w:color w:val="0070C0"/>
          <w:u w:val="single"/>
          <w:lang w:eastAsia="ko-KR"/>
        </w:rPr>
        <w:t>Special slot configuration to accommodate 6 SRS symbols</w:t>
      </w:r>
    </w:p>
    <w:p w14:paraId="4A3DABFF" w14:textId="21E6563C" w:rsidR="005C10BD"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BA4DED">
        <w:rPr>
          <w:rFonts w:eastAsia="SimSun"/>
          <w:color w:val="0070C0"/>
          <w:szCs w:val="24"/>
          <w:lang w:eastAsia="zh-CN"/>
        </w:rPr>
        <w:t xml:space="preserve"> (Qualcomm)</w:t>
      </w:r>
      <w:r w:rsidR="006724BE">
        <w:rPr>
          <w:rFonts w:eastAsia="SimSun"/>
          <w:color w:val="0070C0"/>
          <w:szCs w:val="24"/>
          <w:lang w:eastAsia="zh-CN"/>
        </w:rPr>
        <w:t xml:space="preserve">: </w:t>
      </w:r>
      <w:r w:rsidR="006724BE">
        <w:rPr>
          <w:rFonts w:eastAsia="PMingLiU"/>
          <w:lang w:eastAsia="zh-TW"/>
        </w:rPr>
        <w:t>Since the start position is 5, we need 6 UL symbols in the special slot to accommodate SRS symbols, and the special slot configuration is below</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132"/>
      </w:tblGrid>
      <w:tr w:rsidR="00BA4DED" w:rsidRPr="0083386A" w14:paraId="48A6B54B" w14:textId="77777777" w:rsidTr="00BA4DED">
        <w:trPr>
          <w:trHeight w:val="317"/>
        </w:trPr>
        <w:tc>
          <w:tcPr>
            <w:tcW w:w="1544" w:type="dxa"/>
            <w:shd w:val="clear" w:color="auto" w:fill="auto"/>
          </w:tcPr>
          <w:p w14:paraId="6CE88A23" w14:textId="77777777" w:rsidR="00BA4DED" w:rsidRPr="0083386A" w:rsidRDefault="00BA4DED" w:rsidP="001240EA">
            <w:pPr>
              <w:rPr>
                <w:rFonts w:eastAsia="PMingLiU"/>
                <w:lang w:eastAsia="zh-TW"/>
              </w:rPr>
            </w:pPr>
            <w:r w:rsidRPr="0083386A">
              <w:rPr>
                <w:rFonts w:eastAsia="PMingLiU"/>
                <w:lang w:eastAsia="zh-TW"/>
              </w:rPr>
              <w:t>SCS</w:t>
            </w:r>
          </w:p>
        </w:tc>
        <w:tc>
          <w:tcPr>
            <w:tcW w:w="3132" w:type="dxa"/>
            <w:shd w:val="clear" w:color="auto" w:fill="auto"/>
          </w:tcPr>
          <w:p w14:paraId="3008475E" w14:textId="77777777" w:rsidR="00BA4DED" w:rsidRPr="0083386A" w:rsidRDefault="00BA4DED" w:rsidP="001240EA">
            <w:pPr>
              <w:rPr>
                <w:rFonts w:eastAsia="PMingLiU"/>
                <w:lang w:eastAsia="zh-TW"/>
              </w:rPr>
            </w:pPr>
            <w:r w:rsidRPr="0083386A">
              <w:rPr>
                <w:rFonts w:eastAsia="PMingLiU"/>
                <w:lang w:eastAsia="zh-TW"/>
              </w:rPr>
              <w:t>Special slot configuration</w:t>
            </w:r>
          </w:p>
        </w:tc>
      </w:tr>
      <w:tr w:rsidR="00BA4DED" w:rsidRPr="0083386A" w14:paraId="0363BB23" w14:textId="77777777" w:rsidTr="00BA4DED">
        <w:trPr>
          <w:trHeight w:val="317"/>
        </w:trPr>
        <w:tc>
          <w:tcPr>
            <w:tcW w:w="1544" w:type="dxa"/>
            <w:shd w:val="clear" w:color="auto" w:fill="auto"/>
          </w:tcPr>
          <w:p w14:paraId="3E85D769" w14:textId="77777777" w:rsidR="00BA4DED" w:rsidRPr="0083386A" w:rsidRDefault="00BA4DED" w:rsidP="001240EA">
            <w:pPr>
              <w:rPr>
                <w:rFonts w:eastAsia="PMingLiU"/>
                <w:lang w:eastAsia="zh-TW"/>
              </w:rPr>
            </w:pPr>
            <w:r w:rsidRPr="0083386A">
              <w:rPr>
                <w:rFonts w:eastAsia="PMingLiU"/>
                <w:lang w:eastAsia="zh-TW"/>
              </w:rPr>
              <w:lastRenderedPageBreak/>
              <w:t>15kHz</w:t>
            </w:r>
          </w:p>
        </w:tc>
        <w:tc>
          <w:tcPr>
            <w:tcW w:w="3132" w:type="dxa"/>
            <w:shd w:val="clear" w:color="auto" w:fill="auto"/>
          </w:tcPr>
          <w:p w14:paraId="2FA5B6D4" w14:textId="77777777" w:rsidR="00BA4DED" w:rsidRPr="0083386A" w:rsidRDefault="00BA4DED" w:rsidP="001240EA">
            <w:pPr>
              <w:rPr>
                <w:rFonts w:eastAsia="PMingLiU"/>
                <w:lang w:eastAsia="zh-TW"/>
              </w:rPr>
            </w:pPr>
            <w:r w:rsidRPr="0083386A">
              <w:rPr>
                <w:rFonts w:eastAsia="PMingLiU"/>
                <w:lang w:eastAsia="zh-TW"/>
              </w:rPr>
              <w:t>S = ‘6DL: 2GP: 6UL’</w:t>
            </w:r>
          </w:p>
        </w:tc>
      </w:tr>
      <w:tr w:rsidR="00BA4DED" w:rsidRPr="0083386A" w14:paraId="7350CF36" w14:textId="77777777" w:rsidTr="00BA4DED">
        <w:trPr>
          <w:trHeight w:val="317"/>
        </w:trPr>
        <w:tc>
          <w:tcPr>
            <w:tcW w:w="1544" w:type="dxa"/>
            <w:shd w:val="clear" w:color="auto" w:fill="auto"/>
          </w:tcPr>
          <w:p w14:paraId="240ED235" w14:textId="77777777" w:rsidR="00BA4DED" w:rsidRPr="0083386A" w:rsidRDefault="00BA4DED" w:rsidP="001240EA">
            <w:pPr>
              <w:rPr>
                <w:rFonts w:eastAsia="PMingLiU"/>
                <w:lang w:eastAsia="zh-TW"/>
              </w:rPr>
            </w:pPr>
            <w:r w:rsidRPr="0083386A">
              <w:rPr>
                <w:rFonts w:eastAsia="PMingLiU"/>
                <w:lang w:eastAsia="zh-TW"/>
              </w:rPr>
              <w:t>30kHz</w:t>
            </w:r>
          </w:p>
        </w:tc>
        <w:tc>
          <w:tcPr>
            <w:tcW w:w="3132" w:type="dxa"/>
            <w:shd w:val="clear" w:color="auto" w:fill="auto"/>
          </w:tcPr>
          <w:p w14:paraId="67A30056" w14:textId="77777777" w:rsidR="00BA4DED" w:rsidRPr="0083386A" w:rsidRDefault="00BA4DED" w:rsidP="001240EA">
            <w:pPr>
              <w:rPr>
                <w:rFonts w:eastAsia="PMingLiU"/>
                <w:lang w:eastAsia="zh-TW"/>
              </w:rPr>
            </w:pPr>
            <w:r w:rsidRPr="0083386A">
              <w:rPr>
                <w:rFonts w:eastAsia="PMingLiU"/>
                <w:lang w:eastAsia="zh-TW"/>
              </w:rPr>
              <w:t>S = ‘4DL: 4GP: 6UL’</w:t>
            </w:r>
          </w:p>
        </w:tc>
      </w:tr>
    </w:tbl>
    <w:p w14:paraId="0B1CDA1F" w14:textId="77777777" w:rsidR="00BA4DED" w:rsidRPr="00805BE8" w:rsidRDefault="00BA4DED" w:rsidP="00BA4DED">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DCD0F97" w14:textId="77777777" w:rsidR="005C10BD" w:rsidRPr="00805BE8"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DC17CE" w14:textId="77777777" w:rsidR="005C10BD" w:rsidRPr="00805BE8" w:rsidRDefault="005C10BD" w:rsidP="005C10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E31281A" w14:textId="77777777" w:rsidR="00CE13DE" w:rsidRDefault="00CE13DE" w:rsidP="00CE13DE">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E13DE" w14:paraId="74C97E09" w14:textId="77777777" w:rsidTr="001240EA">
        <w:tc>
          <w:tcPr>
            <w:tcW w:w="1238" w:type="dxa"/>
          </w:tcPr>
          <w:p w14:paraId="5EDC32D4"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96D07F"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CE13DE" w14:paraId="3B371613" w14:textId="77777777" w:rsidTr="001240EA">
        <w:tc>
          <w:tcPr>
            <w:tcW w:w="1238" w:type="dxa"/>
          </w:tcPr>
          <w:p w14:paraId="70F520AB" w14:textId="00DC0768" w:rsidR="00CE13DE" w:rsidRDefault="009466C5"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6F334A3" w14:textId="48B08799" w:rsidR="00CE13DE" w:rsidRDefault="009466C5"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351F00" w14:paraId="20F64A1A" w14:textId="77777777" w:rsidTr="001240EA">
        <w:tc>
          <w:tcPr>
            <w:tcW w:w="1238" w:type="dxa"/>
          </w:tcPr>
          <w:p w14:paraId="4B56ADF8" w14:textId="4CF6EE4D"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575CDF7B" w14:textId="3820CF06" w:rsidR="00351F00" w:rsidRDefault="00351F00" w:rsidP="001240E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here is no need to limit the special slot configuration if the SRS resource is allocated </w:t>
            </w:r>
            <w:r w:rsidRPr="00541E70">
              <w:rPr>
                <w:color w:val="FF0000"/>
                <w:lang w:val="en-US" w:eastAsia="zh-CN"/>
              </w:rPr>
              <w:t>at the last but one symbol of slot</w:t>
            </w:r>
            <w:r w:rsidRPr="000A4C21">
              <w:rPr>
                <w:rFonts w:eastAsiaTheme="minorEastAsia"/>
                <w:color w:val="FF0000"/>
                <w:lang w:val="en-US" w:eastAsia="zh-CN"/>
              </w:rPr>
              <w:t>.</w:t>
            </w:r>
            <w:r>
              <w:rPr>
                <w:rFonts w:eastAsiaTheme="minorEastAsia" w:hint="eastAsia"/>
                <w:color w:val="FF0000"/>
                <w:lang w:val="en-US" w:eastAsia="zh-CN"/>
              </w:rPr>
              <w:t xml:space="preserve"> </w:t>
            </w:r>
          </w:p>
        </w:tc>
      </w:tr>
      <w:tr w:rsidR="00351F00" w14:paraId="2EC5715E" w14:textId="77777777" w:rsidTr="001240EA">
        <w:tc>
          <w:tcPr>
            <w:tcW w:w="1238" w:type="dxa"/>
          </w:tcPr>
          <w:p w14:paraId="238587D0" w14:textId="3FE4415D" w:rsidR="00351F00"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54B7EB29" w14:textId="00765F88" w:rsidR="00351F00" w:rsidRDefault="001240EA"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961D5A" w14:paraId="3F4E1463" w14:textId="77777777" w:rsidTr="001240EA">
        <w:tc>
          <w:tcPr>
            <w:tcW w:w="1238" w:type="dxa"/>
          </w:tcPr>
          <w:p w14:paraId="5E6441A8" w14:textId="4632C082" w:rsidR="00961D5A" w:rsidRDefault="00961D5A" w:rsidP="001240E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737B601" w14:textId="73E14FBE" w:rsidR="00961D5A" w:rsidRDefault="00961D5A" w:rsidP="001240EA">
            <w:pPr>
              <w:spacing w:after="120"/>
              <w:rPr>
                <w:rFonts w:eastAsiaTheme="minorEastAsia"/>
                <w:color w:val="0070C0"/>
                <w:lang w:val="en-US" w:eastAsia="zh-CN"/>
              </w:rPr>
            </w:pPr>
            <w:r>
              <w:rPr>
                <w:rFonts w:eastAsiaTheme="minorEastAsia"/>
                <w:color w:val="0070C0"/>
                <w:lang w:val="en-US" w:eastAsia="zh-CN"/>
              </w:rPr>
              <w:t xml:space="preserve">To CATT: </w:t>
            </w:r>
            <w:r w:rsidR="00431B26">
              <w:rPr>
                <w:rFonts w:eastAsiaTheme="minorEastAsia"/>
                <w:color w:val="0070C0"/>
                <w:lang w:val="en-US" w:eastAsia="zh-CN"/>
              </w:rPr>
              <w:t>we suggest to simplify the configuration to have both 1 and more than 1 SRS symbol</w:t>
            </w:r>
            <w:r w:rsidR="00F45A4F">
              <w:rPr>
                <w:rFonts w:eastAsiaTheme="minorEastAsia"/>
                <w:color w:val="0070C0"/>
                <w:lang w:val="en-US" w:eastAsia="zh-CN"/>
              </w:rPr>
              <w:t>s cases to have the same configuration, and for more than 1 SRS symbol case</w:t>
            </w:r>
            <w:r w:rsidR="00C90785">
              <w:rPr>
                <w:rFonts w:eastAsiaTheme="minorEastAsia"/>
                <w:color w:val="0070C0"/>
                <w:lang w:val="en-US" w:eastAsia="zh-CN"/>
              </w:rPr>
              <w:t>s</w:t>
            </w:r>
            <w:r w:rsidR="00E71236">
              <w:rPr>
                <w:rFonts w:eastAsiaTheme="minorEastAsia"/>
                <w:color w:val="0070C0"/>
                <w:lang w:val="en-US" w:eastAsia="zh-CN"/>
              </w:rPr>
              <w:t xml:space="preserve">, one of the SRS resource can have start position 5 and this change is needed. </w:t>
            </w:r>
          </w:p>
        </w:tc>
      </w:tr>
      <w:tr w:rsidR="00F678C6" w14:paraId="69483C2E" w14:textId="77777777" w:rsidTr="001240EA">
        <w:tc>
          <w:tcPr>
            <w:tcW w:w="1238" w:type="dxa"/>
          </w:tcPr>
          <w:p w14:paraId="27DE78B2" w14:textId="7A4C4EBF" w:rsidR="00F678C6" w:rsidRDefault="00F678C6" w:rsidP="001240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1CC91570" w14:textId="70342E03" w:rsidR="00F678C6" w:rsidRDefault="00F678C6"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585A34" w14:paraId="60ADE254" w14:textId="77777777" w:rsidTr="001240EA">
        <w:tc>
          <w:tcPr>
            <w:tcW w:w="1238" w:type="dxa"/>
          </w:tcPr>
          <w:p w14:paraId="4063770C" w14:textId="6D2FA427" w:rsidR="00585A34" w:rsidRDefault="00585A34"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2352EE62" w14:textId="363D2B91" w:rsidR="00585A34" w:rsidRDefault="00585A34" w:rsidP="001240E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special slot configuration has been captured in TDD config in A.3.1.4. We would prefer reusing the existing TDD config for 1 SRS symbol scenario as these has been well-recognized in the tests. </w:t>
            </w:r>
          </w:p>
          <w:p w14:paraId="42DAD86F" w14:textId="11A0F69D" w:rsidR="00585A34" w:rsidRDefault="00585A34" w:rsidP="001240EA">
            <w:pPr>
              <w:spacing w:after="120"/>
              <w:rPr>
                <w:rFonts w:eastAsiaTheme="minorEastAsia"/>
                <w:color w:val="0070C0"/>
                <w:lang w:val="en-US" w:eastAsia="zh-CN"/>
              </w:rPr>
            </w:pPr>
            <w:r>
              <w:rPr>
                <w:rFonts w:eastAsiaTheme="minorEastAsia"/>
                <w:color w:val="0070C0"/>
                <w:lang w:val="en-US" w:eastAsia="zh-CN"/>
              </w:rPr>
              <w:t xml:space="preserve">And for the scenario with more than 1 SRS symbol, we may define new SRS config with 6 UL symbols as in the proposal. </w:t>
            </w:r>
            <w:r w:rsidR="008C5D9C">
              <w:rPr>
                <w:rFonts w:eastAsiaTheme="minorEastAsia"/>
                <w:color w:val="0070C0"/>
                <w:lang w:val="en-US" w:eastAsia="zh-CN"/>
              </w:rPr>
              <w:t xml:space="preserve">We don’t have to use the same special slot configuration in different scenarios as the SRS resource has been different. </w:t>
            </w:r>
          </w:p>
        </w:tc>
      </w:tr>
      <w:tr w:rsidR="00745E34" w14:paraId="06EB0397" w14:textId="77777777" w:rsidTr="001240EA">
        <w:tc>
          <w:tcPr>
            <w:tcW w:w="1238" w:type="dxa"/>
          </w:tcPr>
          <w:p w14:paraId="0D16ECC5" w14:textId="12544388"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3860141" w14:textId="45AF7DCA" w:rsidR="00745E34" w:rsidRDefault="00745E34" w:rsidP="00745E34">
            <w:pPr>
              <w:spacing w:after="120"/>
              <w:rPr>
                <w:rFonts w:eastAsiaTheme="minorEastAsia"/>
                <w:color w:val="0070C0"/>
                <w:lang w:val="en-US" w:eastAsia="zh-CN"/>
              </w:rPr>
            </w:pPr>
            <w:r>
              <w:rPr>
                <w:rFonts w:eastAsiaTheme="minorEastAsia"/>
                <w:color w:val="0070C0"/>
                <w:lang w:val="en-US" w:eastAsia="zh-CN"/>
              </w:rPr>
              <w:t>Fine with proposals from Qualcomm.</w:t>
            </w:r>
          </w:p>
        </w:tc>
      </w:tr>
      <w:tr w:rsidR="00393F7D" w14:paraId="57A11342" w14:textId="77777777" w:rsidTr="001240EA">
        <w:tc>
          <w:tcPr>
            <w:tcW w:w="1238" w:type="dxa"/>
          </w:tcPr>
          <w:p w14:paraId="4ED60DAC" w14:textId="40883125" w:rsidR="00393F7D" w:rsidRDefault="00393F7D"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4D76DEF" w14:textId="0CD041ED" w:rsidR="00393F7D" w:rsidRDefault="00393F7D" w:rsidP="00745E34">
            <w:pPr>
              <w:spacing w:after="120"/>
              <w:rPr>
                <w:rFonts w:eastAsiaTheme="minorEastAsia"/>
                <w:color w:val="0070C0"/>
                <w:lang w:val="en-US" w:eastAsia="zh-CN"/>
              </w:rPr>
            </w:pPr>
            <w:r>
              <w:rPr>
                <w:rFonts w:eastAsiaTheme="minorEastAsia"/>
                <w:color w:val="0070C0"/>
                <w:lang w:val="en-US" w:eastAsia="zh-CN"/>
              </w:rPr>
              <w:t>Fine with the proposal</w:t>
            </w:r>
          </w:p>
        </w:tc>
      </w:tr>
      <w:tr w:rsidR="00FA270E" w14:paraId="05A30F86" w14:textId="77777777" w:rsidTr="001240EA">
        <w:tc>
          <w:tcPr>
            <w:tcW w:w="1238" w:type="dxa"/>
          </w:tcPr>
          <w:p w14:paraId="7E6A2AFD" w14:textId="4E7AAD94" w:rsidR="00FA270E" w:rsidRDefault="00423B00" w:rsidP="00745E34">
            <w:pPr>
              <w:spacing w:after="120"/>
              <w:rPr>
                <w:rFonts w:eastAsiaTheme="minorEastAsia"/>
                <w:color w:val="0070C0"/>
                <w:lang w:val="en-US" w:eastAsia="zh-CN"/>
              </w:rPr>
            </w:pPr>
            <w:r>
              <w:rPr>
                <w:rFonts w:eastAsiaTheme="minorEastAsia"/>
                <w:color w:val="0070C0"/>
                <w:lang w:val="en-US" w:eastAsia="zh-CN"/>
              </w:rPr>
              <w:t>v</w:t>
            </w:r>
            <w:r w:rsidR="00FA270E">
              <w:rPr>
                <w:rFonts w:eastAsiaTheme="minorEastAsia"/>
                <w:color w:val="0070C0"/>
                <w:lang w:val="en-US" w:eastAsia="zh-CN"/>
              </w:rPr>
              <w:t>ivo</w:t>
            </w:r>
          </w:p>
        </w:tc>
        <w:tc>
          <w:tcPr>
            <w:tcW w:w="8393" w:type="dxa"/>
          </w:tcPr>
          <w:p w14:paraId="4A00394D" w14:textId="0440004B" w:rsidR="00FA270E" w:rsidRDefault="00FA270E" w:rsidP="00745E3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the proposal</w:t>
            </w:r>
          </w:p>
        </w:tc>
      </w:tr>
      <w:tr w:rsidR="007B0C16" w14:paraId="09508995" w14:textId="77777777" w:rsidTr="001240EA">
        <w:tc>
          <w:tcPr>
            <w:tcW w:w="1238" w:type="dxa"/>
          </w:tcPr>
          <w:p w14:paraId="17573AD2" w14:textId="0264FB77"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8784736" w14:textId="770FAC3D" w:rsidR="007B0C16" w:rsidRDefault="007B0C16" w:rsidP="007B0C16">
            <w:pPr>
              <w:spacing w:after="120"/>
              <w:rPr>
                <w:rFonts w:eastAsiaTheme="minorEastAsia"/>
                <w:color w:val="0070C0"/>
                <w:lang w:val="en-US" w:eastAsia="zh-CN"/>
              </w:rPr>
            </w:pPr>
            <w:r>
              <w:rPr>
                <w:rFonts w:eastAsia="PMingLiU"/>
                <w:color w:val="0070C0"/>
                <w:lang w:val="en-US" w:eastAsia="zh-TW"/>
              </w:rPr>
              <w:t>Fine with the proposal</w:t>
            </w:r>
          </w:p>
        </w:tc>
      </w:tr>
    </w:tbl>
    <w:p w14:paraId="1C8A0EBB" w14:textId="2EDFA1EA" w:rsidR="005C10BD" w:rsidRDefault="005C10BD" w:rsidP="005C10BD">
      <w:pPr>
        <w:rPr>
          <w:color w:val="0070C0"/>
          <w:lang w:val="en-US" w:eastAsia="zh-CN"/>
        </w:rPr>
      </w:pPr>
    </w:p>
    <w:p w14:paraId="54536406" w14:textId="77777777" w:rsidR="00CE13DE" w:rsidRDefault="00CE13DE" w:rsidP="005C10BD">
      <w:pPr>
        <w:rPr>
          <w:color w:val="0070C0"/>
          <w:lang w:val="en-US" w:eastAsia="zh-CN"/>
        </w:rPr>
      </w:pPr>
    </w:p>
    <w:p w14:paraId="13DC931D" w14:textId="12A340AF" w:rsidR="00F57C62" w:rsidRPr="00805BE8" w:rsidRDefault="00F57C62" w:rsidP="00F57C62">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-2</w:t>
      </w:r>
      <w:r w:rsidRPr="00805BE8">
        <w:rPr>
          <w:b/>
          <w:color w:val="0070C0"/>
          <w:u w:val="single"/>
          <w:lang w:eastAsia="ko-KR"/>
        </w:rPr>
        <w:t xml:space="preserve">: </w:t>
      </w:r>
      <w:r w:rsidRPr="00F57C62">
        <w:rPr>
          <w:b/>
          <w:color w:val="0070C0"/>
          <w:u w:val="single"/>
          <w:lang w:eastAsia="ko-KR"/>
        </w:rPr>
        <w:t xml:space="preserve">test configurations of each SRS, scenario and xTyR </w:t>
      </w:r>
      <w:r>
        <w:rPr>
          <w:b/>
          <w:color w:val="0070C0"/>
          <w:u w:val="single"/>
          <w:lang w:eastAsia="ko-KR"/>
        </w:rPr>
        <w:t>in s</w:t>
      </w:r>
      <w:r w:rsidRPr="00BA4DED">
        <w:rPr>
          <w:b/>
          <w:color w:val="0070C0"/>
          <w:u w:val="single"/>
          <w:lang w:eastAsia="ko-KR"/>
        </w:rPr>
        <w:t xml:space="preserve">pecial slot </w:t>
      </w:r>
    </w:p>
    <w:p w14:paraId="1004842C" w14:textId="7456DC6A" w:rsidR="00F57C62"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(Qualcomm) :</w:t>
      </w:r>
      <w:r w:rsidRPr="00F57C62">
        <w:t xml:space="preserve"> </w:t>
      </w:r>
      <w:r w:rsidRPr="00F57C62">
        <w:rPr>
          <w:rFonts w:eastAsia="SimSun"/>
          <w:color w:val="0070C0"/>
          <w:szCs w:val="24"/>
          <w:lang w:eastAsia="zh-CN"/>
        </w:rPr>
        <w:t>In order to have SRS antenna switching on special slots, we propose the following tables for test configurations of each SRS, scenario and xTyR:</w:t>
      </w:r>
    </w:p>
    <w:tbl>
      <w:tblPr>
        <w:tblW w:w="7735" w:type="dxa"/>
        <w:tblInd w:w="734" w:type="dxa"/>
        <w:tblLayout w:type="fixed"/>
        <w:tblCellMar>
          <w:left w:w="0" w:type="dxa"/>
          <w:right w:w="0" w:type="dxa"/>
        </w:tblCellMar>
        <w:tblLook w:val="04A0" w:firstRow="1" w:lastRow="0" w:firstColumn="1" w:lastColumn="0" w:noHBand="0" w:noVBand="1"/>
      </w:tblPr>
      <w:tblGrid>
        <w:gridCol w:w="1802"/>
        <w:gridCol w:w="717"/>
        <w:gridCol w:w="744"/>
        <w:gridCol w:w="745"/>
        <w:gridCol w:w="745"/>
        <w:gridCol w:w="745"/>
        <w:gridCol w:w="745"/>
        <w:gridCol w:w="745"/>
        <w:gridCol w:w="747"/>
      </w:tblGrid>
      <w:tr w:rsidR="00F57C62" w:rsidRPr="0083386A" w14:paraId="76B16A04" w14:textId="77777777" w:rsidTr="00F57C62">
        <w:trPr>
          <w:trHeight w:val="270"/>
        </w:trPr>
        <w:tc>
          <w:tcPr>
            <w:tcW w:w="180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CE7E1D" w14:textId="77777777" w:rsidR="00F57C62" w:rsidRPr="0083386A" w:rsidRDefault="00F57C62" w:rsidP="00F57C62">
            <w:pPr>
              <w:spacing w:line="233" w:lineRule="atLeast"/>
            </w:pPr>
            <w:r w:rsidRPr="00F57C62">
              <w:rPr>
                <w:color w:val="000000"/>
              </w:rPr>
              <w:t>15kHz, scenario 1</w:t>
            </w:r>
          </w:p>
        </w:tc>
        <w:tc>
          <w:tcPr>
            <w:tcW w:w="146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C8E6D2" w14:textId="77777777" w:rsidR="00F57C62" w:rsidRPr="0083386A" w:rsidRDefault="00F57C62" w:rsidP="001240EA">
            <w:pPr>
              <w:spacing w:line="233" w:lineRule="atLeast"/>
            </w:pPr>
            <w:r w:rsidRPr="0083386A">
              <w:rPr>
                <w:color w:val="000000"/>
              </w:rPr>
              <w:t>1T2R </w:t>
            </w:r>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4BF2D7" w14:textId="77777777" w:rsidR="00F57C62" w:rsidRPr="0083386A" w:rsidRDefault="00F57C62" w:rsidP="001240EA">
            <w:pPr>
              <w:spacing w:line="233" w:lineRule="atLeast"/>
            </w:pPr>
            <w:r w:rsidRPr="0083386A">
              <w:rPr>
                <w:color w:val="000000"/>
              </w:rPr>
              <w:t>2T4R </w:t>
            </w:r>
          </w:p>
        </w:tc>
        <w:tc>
          <w:tcPr>
            <w:tcW w:w="2982"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2B00B61" w14:textId="77777777" w:rsidR="00F57C62" w:rsidRPr="0083386A" w:rsidRDefault="00F57C62" w:rsidP="001240EA">
            <w:pPr>
              <w:spacing w:line="233" w:lineRule="atLeast"/>
            </w:pPr>
            <w:r w:rsidRPr="0083386A">
              <w:rPr>
                <w:color w:val="000000"/>
              </w:rPr>
              <w:t>1T4R </w:t>
            </w:r>
          </w:p>
        </w:tc>
      </w:tr>
      <w:tr w:rsidR="00F57C62" w:rsidRPr="0083386A" w14:paraId="2EA05BB1"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3D1D3B" w14:textId="77777777" w:rsidR="00F57C62" w:rsidRPr="0083386A" w:rsidRDefault="00F57C62" w:rsidP="001240EA">
            <w:pPr>
              <w:spacing w:line="233" w:lineRule="atLeast"/>
            </w:pPr>
            <w:r w:rsidRPr="0083386A">
              <w:rPr>
                <w:color w:val="000000"/>
              </w:rPr>
              <w:t>srs-ResourceId</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72AFD"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58FB7B"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49A24"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A259B"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D16C92"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3EFEE6"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C57992" w14:textId="77777777" w:rsidR="00F57C62" w:rsidRPr="0083386A" w:rsidRDefault="00F57C62" w:rsidP="001240EA">
            <w:pPr>
              <w:spacing w:line="233" w:lineRule="atLeast"/>
            </w:pPr>
            <w:r w:rsidRPr="0083386A">
              <w:rPr>
                <w:color w:val="000000"/>
              </w:rPr>
              <w:t>2</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D5C2D7" w14:textId="77777777" w:rsidR="00F57C62" w:rsidRPr="0083386A" w:rsidRDefault="00F57C62" w:rsidP="001240EA">
            <w:pPr>
              <w:spacing w:line="233" w:lineRule="atLeast"/>
            </w:pPr>
            <w:r w:rsidRPr="0083386A">
              <w:rPr>
                <w:color w:val="000000"/>
              </w:rPr>
              <w:t>3</w:t>
            </w:r>
          </w:p>
        </w:tc>
      </w:tr>
      <w:tr w:rsidR="00F57C62" w:rsidRPr="0083386A" w14:paraId="59D77F23"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8EA67DF" w14:textId="77777777" w:rsidR="00F57C62" w:rsidRPr="0083386A" w:rsidRDefault="00F57C62" w:rsidP="001240EA">
            <w:pPr>
              <w:spacing w:line="233" w:lineRule="atLeast"/>
            </w:pPr>
            <w:r w:rsidRPr="0083386A">
              <w:rPr>
                <w:color w:val="000000"/>
              </w:rPr>
              <w:t>startPosition</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9FB64C"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2144C0"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5723A3"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FEEC4B"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BBEF69"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C53C8"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86E1D1" w14:textId="77777777" w:rsidR="00F57C62" w:rsidRPr="0083386A" w:rsidRDefault="00F57C62" w:rsidP="001240EA">
            <w:pPr>
              <w:spacing w:line="233" w:lineRule="atLeast"/>
            </w:pPr>
            <w:r w:rsidRPr="0083386A">
              <w:rPr>
                <w:color w:val="000000"/>
              </w:rPr>
              <w:t>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91F7AC" w14:textId="77777777" w:rsidR="00F57C62" w:rsidRPr="0083386A" w:rsidRDefault="00F57C62" w:rsidP="001240EA">
            <w:pPr>
              <w:spacing w:line="233" w:lineRule="atLeast"/>
            </w:pPr>
            <w:r w:rsidRPr="0083386A">
              <w:rPr>
                <w:color w:val="000000"/>
              </w:rPr>
              <w:t>5</w:t>
            </w:r>
          </w:p>
        </w:tc>
      </w:tr>
      <w:tr w:rsidR="00F57C62" w:rsidRPr="0083386A" w14:paraId="05AB864B"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55315" w14:textId="77777777" w:rsidR="00F57C62" w:rsidRPr="0083386A" w:rsidRDefault="00F57C62" w:rsidP="001240EA">
            <w:pPr>
              <w:spacing w:line="233" w:lineRule="atLeast"/>
            </w:pPr>
            <w:r w:rsidRPr="0083386A">
              <w:rPr>
                <w:color w:val="000000"/>
              </w:rPr>
              <w:t>nrofSRS-Ports</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C11FA7"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E80709"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62B50A"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C8397F"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527017"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A2E99D"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E8FBE9" w14:textId="77777777" w:rsidR="00F57C62" w:rsidRPr="0083386A" w:rsidRDefault="00F57C62" w:rsidP="001240EA">
            <w:pPr>
              <w:spacing w:line="233" w:lineRule="atLeast"/>
            </w:pPr>
            <w:r w:rsidRPr="0083386A">
              <w:rPr>
                <w:color w:val="000000"/>
              </w:rPr>
              <w:t>port1</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4E53F" w14:textId="77777777" w:rsidR="00F57C62" w:rsidRPr="0083386A" w:rsidRDefault="00F57C62" w:rsidP="001240EA">
            <w:pPr>
              <w:spacing w:line="233" w:lineRule="atLeast"/>
            </w:pPr>
            <w:r w:rsidRPr="0083386A">
              <w:rPr>
                <w:color w:val="000000"/>
              </w:rPr>
              <w:t>port1</w:t>
            </w:r>
          </w:p>
        </w:tc>
      </w:tr>
      <w:tr w:rsidR="00F57C62" w:rsidRPr="0083386A" w14:paraId="7A229DFD"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4BAE02" w14:textId="77777777" w:rsidR="00F57C62" w:rsidRPr="0083386A" w:rsidRDefault="00F57C62" w:rsidP="001240EA">
            <w:pPr>
              <w:spacing w:line="233" w:lineRule="atLeast"/>
            </w:pPr>
            <w:r w:rsidRPr="0083386A">
              <w:rPr>
                <w:color w:val="000000"/>
              </w:rPr>
              <w:t>periodicityAndOffset-p</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5F5680"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8622D2"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F2C694"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B8F202"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291330"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D1F7D2"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1D15E6"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9</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DDCD88"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13</w:t>
            </w:r>
          </w:p>
        </w:tc>
      </w:tr>
    </w:tbl>
    <w:p w14:paraId="1D13ECF9" w14:textId="77777777" w:rsidR="00F57C62" w:rsidRPr="0083386A" w:rsidRDefault="00F57C62" w:rsidP="00F57C62">
      <w:pPr>
        <w:ind w:left="734"/>
        <w:rPr>
          <w:color w:val="000000"/>
        </w:rPr>
      </w:pPr>
      <w:r w:rsidRPr="0083386A">
        <w:rPr>
          <w:color w:val="000000"/>
        </w:rPr>
        <w:t> </w:t>
      </w:r>
    </w:p>
    <w:tbl>
      <w:tblPr>
        <w:tblW w:w="7735" w:type="dxa"/>
        <w:tblInd w:w="734" w:type="dxa"/>
        <w:tblLayout w:type="fixed"/>
        <w:tblCellMar>
          <w:left w:w="0" w:type="dxa"/>
          <w:right w:w="0" w:type="dxa"/>
        </w:tblCellMar>
        <w:tblLook w:val="04A0" w:firstRow="1" w:lastRow="0" w:firstColumn="1" w:lastColumn="0" w:noHBand="0" w:noVBand="1"/>
      </w:tblPr>
      <w:tblGrid>
        <w:gridCol w:w="1773"/>
        <w:gridCol w:w="746"/>
        <w:gridCol w:w="744"/>
        <w:gridCol w:w="745"/>
        <w:gridCol w:w="745"/>
        <w:gridCol w:w="745"/>
        <w:gridCol w:w="745"/>
        <w:gridCol w:w="745"/>
        <w:gridCol w:w="747"/>
      </w:tblGrid>
      <w:tr w:rsidR="00F57C62" w:rsidRPr="0083386A" w14:paraId="5FF2BBE4" w14:textId="77777777" w:rsidTr="00F57C62">
        <w:trPr>
          <w:trHeight w:val="642"/>
        </w:trPr>
        <w:tc>
          <w:tcPr>
            <w:tcW w:w="177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76BBE4" w14:textId="77777777" w:rsidR="00F57C62" w:rsidRPr="0083386A" w:rsidRDefault="00F57C62" w:rsidP="001240EA">
            <w:pPr>
              <w:spacing w:line="233" w:lineRule="atLeast"/>
            </w:pPr>
            <w:r w:rsidRPr="0083386A">
              <w:rPr>
                <w:color w:val="000000"/>
              </w:rPr>
              <w:t>15kHz, scenario 2</w:t>
            </w:r>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12CC7C" w14:textId="77777777" w:rsidR="00F57C62" w:rsidRPr="0083386A" w:rsidRDefault="00F57C62" w:rsidP="001240EA">
            <w:pPr>
              <w:spacing w:line="233" w:lineRule="atLeast"/>
            </w:pPr>
            <w:r w:rsidRPr="0083386A">
              <w:rPr>
                <w:color w:val="000000"/>
              </w:rPr>
              <w:t>1T2R </w:t>
            </w:r>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3B5C6F" w14:textId="77777777" w:rsidR="00F57C62" w:rsidRPr="0083386A" w:rsidRDefault="00F57C62" w:rsidP="001240EA">
            <w:pPr>
              <w:spacing w:line="233" w:lineRule="atLeast"/>
            </w:pPr>
            <w:r w:rsidRPr="0083386A">
              <w:rPr>
                <w:color w:val="000000"/>
              </w:rPr>
              <w:t>2T4R </w:t>
            </w:r>
          </w:p>
        </w:tc>
        <w:tc>
          <w:tcPr>
            <w:tcW w:w="2982"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55C851" w14:textId="77777777" w:rsidR="00F57C62" w:rsidRPr="0083386A" w:rsidRDefault="00F57C62" w:rsidP="001240EA">
            <w:pPr>
              <w:spacing w:line="233" w:lineRule="atLeast"/>
            </w:pPr>
            <w:r w:rsidRPr="0083386A">
              <w:rPr>
                <w:color w:val="000000"/>
              </w:rPr>
              <w:t>1T4R </w:t>
            </w:r>
          </w:p>
        </w:tc>
      </w:tr>
      <w:tr w:rsidR="00F57C62" w:rsidRPr="0083386A" w14:paraId="00A3D11E"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1F0C64" w14:textId="77777777" w:rsidR="00F57C62" w:rsidRPr="0083386A" w:rsidRDefault="00F57C62" w:rsidP="001240EA">
            <w:pPr>
              <w:spacing w:line="233" w:lineRule="atLeast"/>
            </w:pPr>
            <w:r w:rsidRPr="0083386A">
              <w:rPr>
                <w:color w:val="000000"/>
              </w:rPr>
              <w:t>srs-ResourceId</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2B4E1E"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609D0F"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75F8DB"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D8AA12"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016BCF"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91A623"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9F608F" w14:textId="77777777" w:rsidR="00F57C62" w:rsidRPr="0083386A" w:rsidRDefault="00F57C62" w:rsidP="001240EA">
            <w:pPr>
              <w:spacing w:line="233" w:lineRule="atLeast"/>
            </w:pPr>
            <w:r w:rsidRPr="0083386A">
              <w:rPr>
                <w:color w:val="000000"/>
              </w:rPr>
              <w:t>2</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48319B" w14:textId="77777777" w:rsidR="00F57C62" w:rsidRPr="0083386A" w:rsidRDefault="00F57C62" w:rsidP="001240EA">
            <w:pPr>
              <w:spacing w:line="233" w:lineRule="atLeast"/>
            </w:pPr>
            <w:r w:rsidRPr="0083386A">
              <w:rPr>
                <w:color w:val="000000"/>
              </w:rPr>
              <w:t>3</w:t>
            </w:r>
          </w:p>
        </w:tc>
      </w:tr>
      <w:tr w:rsidR="00F57C62" w:rsidRPr="0083386A" w14:paraId="46911DBA"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9A1C27" w14:textId="77777777" w:rsidR="00F57C62" w:rsidRPr="0083386A" w:rsidRDefault="00F57C62" w:rsidP="001240EA">
            <w:pPr>
              <w:spacing w:line="233" w:lineRule="atLeast"/>
            </w:pPr>
            <w:r w:rsidRPr="0083386A">
              <w:rPr>
                <w:color w:val="000000"/>
              </w:rPr>
              <w:lastRenderedPageBreak/>
              <w:t>startPosition</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36DD1C"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CD5173"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BA9BDE"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FA6D7E"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472615"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8CCD05"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A2070C" w14:textId="77777777" w:rsidR="00F57C62" w:rsidRPr="0083386A" w:rsidRDefault="00F57C62" w:rsidP="001240EA">
            <w:pPr>
              <w:spacing w:line="233" w:lineRule="atLeast"/>
            </w:pPr>
            <w:r w:rsidRPr="0083386A">
              <w:rPr>
                <w:color w:val="000000"/>
              </w:rPr>
              <w:t>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F4FCBF" w14:textId="77777777" w:rsidR="00F57C62" w:rsidRPr="0083386A" w:rsidRDefault="00F57C62" w:rsidP="001240EA">
            <w:pPr>
              <w:spacing w:line="233" w:lineRule="atLeast"/>
            </w:pPr>
            <w:r w:rsidRPr="0083386A">
              <w:rPr>
                <w:color w:val="000000"/>
              </w:rPr>
              <w:t>[2]</w:t>
            </w:r>
          </w:p>
        </w:tc>
      </w:tr>
      <w:tr w:rsidR="00F57C62" w:rsidRPr="0083386A" w14:paraId="000B45D8"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2E499A" w14:textId="77777777" w:rsidR="00F57C62" w:rsidRPr="0083386A" w:rsidRDefault="00F57C62" w:rsidP="001240EA">
            <w:pPr>
              <w:spacing w:line="233" w:lineRule="atLeast"/>
            </w:pPr>
            <w:r w:rsidRPr="0083386A">
              <w:rPr>
                <w:color w:val="000000"/>
              </w:rPr>
              <w:t>nrofSRS-Ports</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CA7B67"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ECEBD2"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1FA31E"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C188D9"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ABA33C"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A1E355"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9AEB24" w14:textId="77777777" w:rsidR="00F57C62" w:rsidRPr="0083386A" w:rsidRDefault="00F57C62" w:rsidP="001240EA">
            <w:pPr>
              <w:spacing w:line="233" w:lineRule="atLeast"/>
            </w:pPr>
            <w:r w:rsidRPr="0083386A">
              <w:rPr>
                <w:color w:val="000000"/>
              </w:rPr>
              <w:t>port1</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3B8933" w14:textId="77777777" w:rsidR="00F57C62" w:rsidRPr="0083386A" w:rsidRDefault="00F57C62" w:rsidP="001240EA">
            <w:pPr>
              <w:spacing w:line="233" w:lineRule="atLeast"/>
            </w:pPr>
            <w:r w:rsidRPr="0083386A">
              <w:rPr>
                <w:color w:val="000000"/>
              </w:rPr>
              <w:t>port1</w:t>
            </w:r>
          </w:p>
        </w:tc>
      </w:tr>
      <w:tr w:rsidR="00F57C62" w:rsidRPr="0083386A" w14:paraId="78E36A07"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B831A8D" w14:textId="77777777" w:rsidR="00F57C62" w:rsidRPr="0083386A" w:rsidRDefault="00F57C62" w:rsidP="001240EA">
            <w:pPr>
              <w:spacing w:line="233" w:lineRule="atLeast"/>
            </w:pPr>
            <w:r w:rsidRPr="0083386A">
              <w:rPr>
                <w:color w:val="000000"/>
              </w:rPr>
              <w:t>periodicityAndOffset-p</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9E7E11"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5760C3"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280C27"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6722FD"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B61043"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9AB7B3"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6344E"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916BDA"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r>
    </w:tbl>
    <w:p w14:paraId="47677498" w14:textId="77777777" w:rsidR="00F57C62" w:rsidRPr="0083386A" w:rsidRDefault="00F57C62" w:rsidP="00F57C62">
      <w:pPr>
        <w:ind w:left="734"/>
        <w:rPr>
          <w:color w:val="000000"/>
        </w:rPr>
      </w:pPr>
      <w:r w:rsidRPr="0083386A">
        <w:rPr>
          <w:color w:val="000000"/>
        </w:rPr>
        <w:t> </w:t>
      </w:r>
    </w:p>
    <w:tbl>
      <w:tblPr>
        <w:tblW w:w="7732" w:type="dxa"/>
        <w:tblInd w:w="734" w:type="dxa"/>
        <w:tblLayout w:type="fixed"/>
        <w:tblCellMar>
          <w:left w:w="0" w:type="dxa"/>
          <w:right w:w="0" w:type="dxa"/>
        </w:tblCellMar>
        <w:tblLook w:val="04A0" w:firstRow="1" w:lastRow="0" w:firstColumn="1" w:lastColumn="0" w:noHBand="0" w:noVBand="1"/>
      </w:tblPr>
      <w:tblGrid>
        <w:gridCol w:w="1771"/>
        <w:gridCol w:w="745"/>
        <w:gridCol w:w="744"/>
        <w:gridCol w:w="744"/>
        <w:gridCol w:w="745"/>
        <w:gridCol w:w="744"/>
        <w:gridCol w:w="744"/>
        <w:gridCol w:w="744"/>
        <w:gridCol w:w="745"/>
        <w:gridCol w:w="6"/>
      </w:tblGrid>
      <w:tr w:rsidR="00F57C62" w:rsidRPr="0083386A" w14:paraId="63B9D838" w14:textId="77777777" w:rsidTr="00F57C62">
        <w:trPr>
          <w:trHeight w:val="278"/>
        </w:trPr>
        <w:tc>
          <w:tcPr>
            <w:tcW w:w="177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F0D457" w14:textId="77777777" w:rsidR="00F57C62" w:rsidRPr="0083386A" w:rsidRDefault="00F57C62" w:rsidP="001240EA">
            <w:pPr>
              <w:spacing w:line="233" w:lineRule="atLeast"/>
            </w:pPr>
            <w:r w:rsidRPr="0083386A">
              <w:rPr>
                <w:color w:val="000000"/>
              </w:rPr>
              <w:t>30kHz, scenario 1</w:t>
            </w:r>
          </w:p>
        </w:tc>
        <w:tc>
          <w:tcPr>
            <w:tcW w:w="148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0F07BD" w14:textId="77777777" w:rsidR="00F57C62" w:rsidRPr="0083386A" w:rsidRDefault="00F57C62" w:rsidP="001240EA">
            <w:pPr>
              <w:spacing w:line="233" w:lineRule="atLeast"/>
            </w:pPr>
            <w:r w:rsidRPr="0083386A">
              <w:rPr>
                <w:color w:val="000000"/>
              </w:rPr>
              <w:t>1T2R </w:t>
            </w:r>
          </w:p>
        </w:tc>
        <w:tc>
          <w:tcPr>
            <w:tcW w:w="148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BA8BA59" w14:textId="77777777" w:rsidR="00F57C62" w:rsidRPr="0083386A" w:rsidRDefault="00F57C62" w:rsidP="001240EA">
            <w:pPr>
              <w:spacing w:line="233" w:lineRule="atLeast"/>
            </w:pPr>
            <w:r w:rsidRPr="0083386A">
              <w:rPr>
                <w:color w:val="000000"/>
              </w:rPr>
              <w:t>2T4R </w:t>
            </w:r>
          </w:p>
        </w:tc>
        <w:tc>
          <w:tcPr>
            <w:tcW w:w="2981" w:type="dxa"/>
            <w:gridSpan w:val="5"/>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301B642" w14:textId="77777777" w:rsidR="00F57C62" w:rsidRPr="0083386A" w:rsidRDefault="00F57C62" w:rsidP="001240EA">
            <w:pPr>
              <w:spacing w:line="233" w:lineRule="atLeast"/>
            </w:pPr>
            <w:r w:rsidRPr="0083386A">
              <w:rPr>
                <w:color w:val="000000"/>
              </w:rPr>
              <w:t>1T4R </w:t>
            </w:r>
          </w:p>
        </w:tc>
      </w:tr>
      <w:tr w:rsidR="00F57C62" w:rsidRPr="0083386A" w14:paraId="4A7DCF9F"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A8B8CE" w14:textId="77777777" w:rsidR="00F57C62" w:rsidRPr="0083386A" w:rsidRDefault="00F57C62" w:rsidP="001240EA">
            <w:pPr>
              <w:spacing w:line="233" w:lineRule="atLeast"/>
            </w:pPr>
            <w:r w:rsidRPr="0083386A">
              <w:rPr>
                <w:color w:val="000000"/>
              </w:rPr>
              <w:t>srs-ResourceId</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C69638" w14:textId="77777777" w:rsidR="00F57C62" w:rsidRPr="0083386A" w:rsidRDefault="00F57C62" w:rsidP="001240EA">
            <w:pPr>
              <w:spacing w:line="233" w:lineRule="atLeast"/>
            </w:pPr>
            <w:r w:rsidRPr="0083386A">
              <w:rPr>
                <w:color w:val="000000"/>
              </w:rPr>
              <w:t>0</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7DC506" w14:textId="77777777" w:rsidR="00F57C62" w:rsidRPr="0083386A" w:rsidRDefault="00F57C62" w:rsidP="001240EA">
            <w:pPr>
              <w:spacing w:line="233" w:lineRule="atLeast"/>
            </w:pPr>
            <w:r w:rsidRPr="0083386A">
              <w:rPr>
                <w:color w:val="000000"/>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C597D"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01CFE1" w14:textId="77777777" w:rsidR="00F57C62" w:rsidRPr="0083386A" w:rsidRDefault="00F57C62" w:rsidP="001240EA">
            <w:pPr>
              <w:spacing w:line="233" w:lineRule="atLeast"/>
            </w:pPr>
            <w:r w:rsidRPr="0083386A">
              <w:rPr>
                <w:color w:val="000000"/>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909872"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351F9D" w14:textId="77777777" w:rsidR="00F57C62" w:rsidRPr="0083386A" w:rsidRDefault="00F57C62" w:rsidP="001240EA">
            <w:pPr>
              <w:spacing w:line="233" w:lineRule="atLeast"/>
            </w:pPr>
            <w:r w:rsidRPr="0083386A">
              <w:rPr>
                <w:color w:val="000000"/>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A9E7A"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6EA35B" w14:textId="77777777" w:rsidR="00F57C62" w:rsidRPr="0083386A" w:rsidRDefault="00F57C62" w:rsidP="001240EA">
            <w:pPr>
              <w:spacing w:line="233" w:lineRule="atLeast"/>
            </w:pPr>
            <w:r w:rsidRPr="0083386A">
              <w:rPr>
                <w:color w:val="000000"/>
              </w:rPr>
              <w:t>3</w:t>
            </w:r>
          </w:p>
        </w:tc>
      </w:tr>
      <w:tr w:rsidR="00F57C62" w:rsidRPr="0083386A" w14:paraId="22085ABA"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92E060" w14:textId="77777777" w:rsidR="00F57C62" w:rsidRPr="0083386A" w:rsidRDefault="00F57C62" w:rsidP="001240EA">
            <w:pPr>
              <w:spacing w:line="233" w:lineRule="atLeast"/>
            </w:pPr>
            <w:r w:rsidRPr="0083386A">
              <w:rPr>
                <w:color w:val="000000"/>
              </w:rPr>
              <w:t>startPosition</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6A602" w14:textId="77777777" w:rsidR="00F57C62" w:rsidRPr="0083386A" w:rsidRDefault="00F57C62" w:rsidP="001240EA">
            <w:pPr>
              <w:spacing w:line="233" w:lineRule="atLeast"/>
            </w:pPr>
            <w:r w:rsidRPr="0083386A">
              <w:rPr>
                <w:color w:val="000000"/>
              </w:rPr>
              <w:t>5</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0B5A1D"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8CFE01"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F91C51"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C032DB"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6BD6E6"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1FF923"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A5ADC6" w14:textId="77777777" w:rsidR="00F57C62" w:rsidRPr="0083386A" w:rsidRDefault="00F57C62" w:rsidP="001240EA">
            <w:pPr>
              <w:spacing w:line="233" w:lineRule="atLeast"/>
            </w:pPr>
            <w:r w:rsidRPr="0083386A">
              <w:rPr>
                <w:color w:val="000000"/>
              </w:rPr>
              <w:t>5</w:t>
            </w:r>
          </w:p>
        </w:tc>
      </w:tr>
      <w:tr w:rsidR="00F57C62" w:rsidRPr="0083386A" w14:paraId="172A624F"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8D4439" w14:textId="77777777" w:rsidR="00F57C62" w:rsidRPr="0083386A" w:rsidRDefault="00F57C62" w:rsidP="001240EA">
            <w:pPr>
              <w:spacing w:line="233" w:lineRule="atLeast"/>
            </w:pPr>
            <w:r w:rsidRPr="0083386A">
              <w:rPr>
                <w:color w:val="000000"/>
              </w:rPr>
              <w:t>nrofSRS-Ports</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F1075" w14:textId="77777777" w:rsidR="00F57C62" w:rsidRPr="0083386A" w:rsidRDefault="00F57C62" w:rsidP="001240EA">
            <w:pPr>
              <w:spacing w:line="233" w:lineRule="atLeast"/>
            </w:pPr>
            <w:r w:rsidRPr="0083386A">
              <w:rPr>
                <w:color w:val="000000"/>
              </w:rPr>
              <w:t>port1</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A71280"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7D829B" w14:textId="77777777" w:rsidR="00F57C62" w:rsidRPr="0083386A" w:rsidRDefault="00F57C62" w:rsidP="001240EA">
            <w:pPr>
              <w:spacing w:line="233" w:lineRule="atLeast"/>
            </w:pPr>
            <w:r w:rsidRPr="0083386A">
              <w:rPr>
                <w:color w:val="000000"/>
              </w:rPr>
              <w:t>port2</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084070" w14:textId="77777777" w:rsidR="00F57C62" w:rsidRPr="0083386A" w:rsidRDefault="00F57C62" w:rsidP="001240EA">
            <w:pPr>
              <w:spacing w:line="233" w:lineRule="atLeast"/>
            </w:pPr>
            <w:r w:rsidRPr="0083386A">
              <w:rPr>
                <w:color w:val="000000"/>
              </w:rPr>
              <w:t>port2</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9CD126"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1044B8"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91D3D"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537132" w14:textId="77777777" w:rsidR="00F57C62" w:rsidRPr="0083386A" w:rsidRDefault="00F57C62" w:rsidP="001240EA">
            <w:pPr>
              <w:spacing w:line="233" w:lineRule="atLeast"/>
            </w:pPr>
            <w:r w:rsidRPr="0083386A">
              <w:rPr>
                <w:color w:val="000000"/>
              </w:rPr>
              <w:t>port1</w:t>
            </w:r>
          </w:p>
        </w:tc>
      </w:tr>
      <w:tr w:rsidR="00F57C62" w:rsidRPr="0083386A" w14:paraId="474906E5"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0A2DB1" w14:textId="77777777" w:rsidR="00F57C62" w:rsidRPr="0083386A" w:rsidRDefault="00F57C62" w:rsidP="001240EA">
            <w:pPr>
              <w:spacing w:line="233" w:lineRule="atLeast"/>
            </w:pPr>
            <w:r w:rsidRPr="0083386A">
              <w:rPr>
                <w:color w:val="000000"/>
              </w:rPr>
              <w:t>periodicityAndOffset-p</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87B399"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01B552"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95E23B"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14CA4D"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A1AFC8"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E17441"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5D156"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19</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AC7D1F"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27</w:t>
            </w:r>
          </w:p>
        </w:tc>
      </w:tr>
    </w:tbl>
    <w:p w14:paraId="579A6A1D" w14:textId="77777777" w:rsidR="00F57C62" w:rsidRPr="0083386A" w:rsidRDefault="00F57C62" w:rsidP="00F57C62">
      <w:pPr>
        <w:ind w:left="734"/>
        <w:rPr>
          <w:color w:val="000000"/>
        </w:rPr>
      </w:pPr>
      <w:r w:rsidRPr="0083386A">
        <w:rPr>
          <w:color w:val="000000"/>
        </w:rPr>
        <w:t> </w:t>
      </w:r>
    </w:p>
    <w:tbl>
      <w:tblPr>
        <w:tblW w:w="7705" w:type="dxa"/>
        <w:tblInd w:w="734" w:type="dxa"/>
        <w:tblLayout w:type="fixed"/>
        <w:tblCellMar>
          <w:left w:w="0" w:type="dxa"/>
          <w:right w:w="0" w:type="dxa"/>
        </w:tblCellMar>
        <w:tblLook w:val="04A0" w:firstRow="1" w:lastRow="0" w:firstColumn="1" w:lastColumn="0" w:noHBand="0" w:noVBand="1"/>
      </w:tblPr>
      <w:tblGrid>
        <w:gridCol w:w="1766"/>
        <w:gridCol w:w="743"/>
        <w:gridCol w:w="741"/>
        <w:gridCol w:w="742"/>
        <w:gridCol w:w="742"/>
        <w:gridCol w:w="742"/>
        <w:gridCol w:w="742"/>
        <w:gridCol w:w="742"/>
        <w:gridCol w:w="745"/>
      </w:tblGrid>
      <w:tr w:rsidR="00F57C62" w:rsidRPr="0083386A" w14:paraId="5725D814" w14:textId="77777777" w:rsidTr="00F57C62">
        <w:trPr>
          <w:trHeight w:val="267"/>
        </w:trPr>
        <w:tc>
          <w:tcPr>
            <w:tcW w:w="176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E5BC17" w14:textId="77777777" w:rsidR="00F57C62" w:rsidRPr="0083386A" w:rsidRDefault="00F57C62" w:rsidP="001240EA">
            <w:pPr>
              <w:spacing w:line="233" w:lineRule="atLeast"/>
            </w:pPr>
            <w:r w:rsidRPr="0083386A">
              <w:rPr>
                <w:color w:val="000000"/>
              </w:rPr>
              <w:t>30kHz, scenario 2</w:t>
            </w:r>
          </w:p>
        </w:tc>
        <w:tc>
          <w:tcPr>
            <w:tcW w:w="148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D6DAB3A" w14:textId="77777777" w:rsidR="00F57C62" w:rsidRPr="0083386A" w:rsidRDefault="00F57C62" w:rsidP="001240EA">
            <w:pPr>
              <w:spacing w:line="233" w:lineRule="atLeast"/>
            </w:pPr>
            <w:r w:rsidRPr="0083386A">
              <w:rPr>
                <w:color w:val="000000"/>
              </w:rPr>
              <w:t>1T2R </w:t>
            </w:r>
          </w:p>
        </w:tc>
        <w:tc>
          <w:tcPr>
            <w:tcW w:w="148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4EA6FC" w14:textId="77777777" w:rsidR="00F57C62" w:rsidRPr="0083386A" w:rsidRDefault="00F57C62" w:rsidP="001240EA">
            <w:pPr>
              <w:spacing w:line="233" w:lineRule="atLeast"/>
            </w:pPr>
            <w:r w:rsidRPr="0083386A">
              <w:rPr>
                <w:color w:val="000000"/>
              </w:rPr>
              <w:t>2T4R </w:t>
            </w:r>
          </w:p>
        </w:tc>
        <w:tc>
          <w:tcPr>
            <w:tcW w:w="2971"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69065D" w14:textId="77777777" w:rsidR="00F57C62" w:rsidRPr="0083386A" w:rsidRDefault="00F57C62" w:rsidP="001240EA">
            <w:pPr>
              <w:spacing w:line="233" w:lineRule="atLeast"/>
            </w:pPr>
            <w:r w:rsidRPr="0083386A">
              <w:rPr>
                <w:color w:val="000000"/>
              </w:rPr>
              <w:t>1T4R </w:t>
            </w:r>
          </w:p>
        </w:tc>
      </w:tr>
      <w:tr w:rsidR="00F57C62" w:rsidRPr="0083386A" w14:paraId="14D15BE1"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DF5D3E" w14:textId="77777777" w:rsidR="00F57C62" w:rsidRPr="0083386A" w:rsidRDefault="00F57C62" w:rsidP="001240EA">
            <w:pPr>
              <w:spacing w:line="233" w:lineRule="atLeast"/>
            </w:pPr>
            <w:r w:rsidRPr="0083386A">
              <w:rPr>
                <w:color w:val="000000"/>
              </w:rPr>
              <w:t>srs-ResourceId</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08F587" w14:textId="77777777" w:rsidR="00F57C62" w:rsidRPr="0083386A" w:rsidRDefault="00F57C62" w:rsidP="001240EA">
            <w:pPr>
              <w:spacing w:line="233" w:lineRule="atLeast"/>
            </w:pPr>
            <w:r w:rsidRPr="0083386A">
              <w:rPr>
                <w:color w:val="000000"/>
              </w:rPr>
              <w:t>0</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C02C5C" w14:textId="77777777" w:rsidR="00F57C62" w:rsidRPr="0083386A" w:rsidRDefault="00F57C62" w:rsidP="001240EA">
            <w:pPr>
              <w:spacing w:line="233" w:lineRule="atLeast"/>
            </w:pPr>
            <w:r w:rsidRPr="0083386A">
              <w:rPr>
                <w:color w:val="000000"/>
              </w:rPr>
              <w: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72A9F9" w14:textId="77777777" w:rsidR="00F57C62" w:rsidRPr="0083386A" w:rsidRDefault="00F57C62" w:rsidP="001240EA">
            <w:pPr>
              <w:spacing w:line="233" w:lineRule="atLeast"/>
            </w:pPr>
            <w:r w:rsidRPr="0083386A">
              <w:rPr>
                <w:color w:val="000000"/>
              </w:rPr>
              <w:t>0</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FAC85" w14:textId="77777777" w:rsidR="00F57C62" w:rsidRPr="0083386A" w:rsidRDefault="00F57C62" w:rsidP="001240EA">
            <w:pPr>
              <w:spacing w:line="233" w:lineRule="atLeast"/>
            </w:pPr>
            <w:r w:rsidRPr="0083386A">
              <w:rPr>
                <w:color w:val="000000"/>
              </w:rPr>
              <w: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BA35D8" w14:textId="77777777" w:rsidR="00F57C62" w:rsidRPr="0083386A" w:rsidRDefault="00F57C62" w:rsidP="001240EA">
            <w:pPr>
              <w:spacing w:line="233" w:lineRule="atLeast"/>
            </w:pPr>
            <w:r w:rsidRPr="0083386A">
              <w:rPr>
                <w:color w:val="000000"/>
              </w:rPr>
              <w:t>0</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B07CE8" w14:textId="77777777" w:rsidR="00F57C62" w:rsidRPr="0083386A" w:rsidRDefault="00F57C62" w:rsidP="001240EA">
            <w:pPr>
              <w:spacing w:line="233" w:lineRule="atLeast"/>
            </w:pPr>
            <w:r w:rsidRPr="0083386A">
              <w:rPr>
                <w:color w:val="000000"/>
              </w:rPr>
              <w: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B4972A" w14:textId="77777777" w:rsidR="00F57C62" w:rsidRPr="0083386A" w:rsidRDefault="00F57C62" w:rsidP="001240EA">
            <w:pPr>
              <w:spacing w:line="233" w:lineRule="atLeast"/>
            </w:pPr>
            <w:r w:rsidRPr="0083386A">
              <w:rPr>
                <w:color w:val="000000"/>
              </w:rPr>
              <w:t>2</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17F9A7" w14:textId="77777777" w:rsidR="00F57C62" w:rsidRPr="0083386A" w:rsidRDefault="00F57C62" w:rsidP="001240EA">
            <w:pPr>
              <w:spacing w:line="233" w:lineRule="atLeast"/>
            </w:pPr>
            <w:r w:rsidRPr="0083386A">
              <w:rPr>
                <w:color w:val="000000"/>
              </w:rPr>
              <w:t>3</w:t>
            </w:r>
          </w:p>
        </w:tc>
      </w:tr>
      <w:tr w:rsidR="00F57C62" w:rsidRPr="0083386A" w14:paraId="51E650AE"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BE82E8" w14:textId="77777777" w:rsidR="00F57C62" w:rsidRPr="0083386A" w:rsidRDefault="00F57C62" w:rsidP="001240EA">
            <w:pPr>
              <w:spacing w:line="233" w:lineRule="atLeast"/>
            </w:pPr>
            <w:r w:rsidRPr="0083386A">
              <w:rPr>
                <w:color w:val="000000"/>
              </w:rPr>
              <w:t>startPosition</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B0D2A7" w14:textId="77777777" w:rsidR="00F57C62" w:rsidRPr="0083386A" w:rsidRDefault="00F57C62" w:rsidP="001240EA">
            <w:pPr>
              <w:spacing w:line="233" w:lineRule="atLeast"/>
            </w:pPr>
            <w:r w:rsidRPr="0083386A">
              <w:rPr>
                <w:color w:val="000000"/>
              </w:rPr>
              <w:t>5</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8E185F" w14:textId="77777777" w:rsidR="00F57C62" w:rsidRPr="0083386A" w:rsidRDefault="00F57C62" w:rsidP="001240EA">
            <w:pPr>
              <w:spacing w:line="233" w:lineRule="atLeast"/>
            </w:pPr>
            <w:r w:rsidRPr="0083386A">
              <w:rPr>
                <w:color w:val="000000"/>
              </w:rPr>
              <w: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49EE32" w14:textId="77777777" w:rsidR="00F57C62" w:rsidRPr="0083386A" w:rsidRDefault="00F57C62" w:rsidP="001240EA">
            <w:pPr>
              <w:spacing w:line="233" w:lineRule="atLeast"/>
            </w:pPr>
            <w:r w:rsidRPr="0083386A">
              <w:rPr>
                <w:color w:val="000000"/>
              </w:rPr>
              <w:t>5</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43CD68" w14:textId="77777777" w:rsidR="00F57C62" w:rsidRPr="0083386A" w:rsidRDefault="00F57C62" w:rsidP="001240EA">
            <w:pPr>
              <w:spacing w:line="233" w:lineRule="atLeast"/>
            </w:pPr>
            <w:r w:rsidRPr="0083386A">
              <w:rPr>
                <w:color w:val="000000"/>
              </w:rPr>
              <w: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BCF12" w14:textId="77777777" w:rsidR="00F57C62" w:rsidRPr="0083386A" w:rsidRDefault="00F57C62" w:rsidP="001240EA">
            <w:pPr>
              <w:spacing w:line="233" w:lineRule="atLeast"/>
            </w:pPr>
            <w:r w:rsidRPr="0083386A">
              <w:rPr>
                <w:color w:val="000000"/>
              </w:rPr>
              <w:t>5</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3B989" w14:textId="77777777" w:rsidR="00F57C62" w:rsidRPr="0083386A" w:rsidRDefault="00F57C62" w:rsidP="001240EA">
            <w:pPr>
              <w:spacing w:line="233" w:lineRule="atLeast"/>
            </w:pPr>
            <w:r w:rsidRPr="0083386A">
              <w:rPr>
                <w:color w:val="000000"/>
              </w:rPr>
              <w: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18800" w14:textId="77777777" w:rsidR="00F57C62" w:rsidRPr="0083386A" w:rsidRDefault="00F57C62" w:rsidP="001240EA">
            <w:pPr>
              <w:spacing w:line="233" w:lineRule="atLeast"/>
            </w:pPr>
            <w:r w:rsidRPr="0083386A">
              <w:rPr>
                <w:color w:val="000000"/>
              </w:rPr>
              <w:t>5</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2B2990" w14:textId="77777777" w:rsidR="00F57C62" w:rsidRPr="0083386A" w:rsidRDefault="00F57C62" w:rsidP="001240EA">
            <w:pPr>
              <w:spacing w:line="233" w:lineRule="atLeast"/>
            </w:pPr>
            <w:r w:rsidRPr="0083386A">
              <w:rPr>
                <w:color w:val="000000"/>
              </w:rPr>
              <w:t>[2]</w:t>
            </w:r>
          </w:p>
        </w:tc>
      </w:tr>
      <w:tr w:rsidR="00F57C62" w:rsidRPr="0083386A" w14:paraId="51801933"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B1F51C" w14:textId="77777777" w:rsidR="00F57C62" w:rsidRPr="0083386A" w:rsidRDefault="00F57C62" w:rsidP="001240EA">
            <w:pPr>
              <w:spacing w:line="233" w:lineRule="atLeast"/>
            </w:pPr>
            <w:r w:rsidRPr="0083386A">
              <w:rPr>
                <w:color w:val="000000"/>
              </w:rPr>
              <w:t>nrofSRS-Ports</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14FB1A" w14:textId="77777777" w:rsidR="00F57C62" w:rsidRPr="0083386A" w:rsidRDefault="00F57C62" w:rsidP="001240EA">
            <w:pPr>
              <w:spacing w:line="233" w:lineRule="atLeast"/>
            </w:pPr>
            <w:r w:rsidRPr="0083386A">
              <w:rPr>
                <w:color w:val="000000"/>
              </w:rPr>
              <w:t>port1</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F1FCAB" w14:textId="77777777" w:rsidR="00F57C62" w:rsidRPr="0083386A" w:rsidRDefault="00F57C62" w:rsidP="001240EA">
            <w:pPr>
              <w:spacing w:line="233" w:lineRule="atLeast"/>
            </w:pPr>
            <w:r w:rsidRPr="0083386A">
              <w:rPr>
                <w:color w:val="000000"/>
              </w:rPr>
              <w:t>port1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71F5C" w14:textId="77777777" w:rsidR="00F57C62" w:rsidRPr="0083386A" w:rsidRDefault="00F57C62" w:rsidP="001240EA">
            <w:pPr>
              <w:spacing w:line="233" w:lineRule="atLeast"/>
            </w:pPr>
            <w:r w:rsidRPr="0083386A">
              <w:rPr>
                <w:color w:val="000000"/>
              </w:rPr>
              <w:t>port2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FAF432" w14:textId="77777777" w:rsidR="00F57C62" w:rsidRPr="0083386A" w:rsidRDefault="00F57C62" w:rsidP="001240EA">
            <w:pPr>
              <w:spacing w:line="233" w:lineRule="atLeast"/>
            </w:pPr>
            <w:r w:rsidRPr="0083386A">
              <w:rPr>
                <w:color w:val="000000"/>
              </w:rPr>
              <w:t>port2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771208" w14:textId="77777777" w:rsidR="00F57C62" w:rsidRPr="0083386A" w:rsidRDefault="00F57C62" w:rsidP="001240EA">
            <w:pPr>
              <w:spacing w:line="233" w:lineRule="atLeast"/>
            </w:pPr>
            <w:r w:rsidRPr="0083386A">
              <w:rPr>
                <w:color w:val="000000"/>
              </w:rPr>
              <w:t>port1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FB9E17" w14:textId="77777777" w:rsidR="00F57C62" w:rsidRPr="0083386A" w:rsidRDefault="00F57C62" w:rsidP="001240EA">
            <w:pPr>
              <w:spacing w:line="233" w:lineRule="atLeast"/>
            </w:pPr>
            <w:r w:rsidRPr="0083386A">
              <w:rPr>
                <w:color w:val="000000"/>
              </w:rPr>
              <w:t>port1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ECA263" w14:textId="77777777" w:rsidR="00F57C62" w:rsidRPr="0083386A" w:rsidRDefault="00F57C62" w:rsidP="001240EA">
            <w:pPr>
              <w:spacing w:line="233" w:lineRule="atLeast"/>
            </w:pPr>
            <w:r w:rsidRPr="0083386A">
              <w:rPr>
                <w:color w:val="000000"/>
              </w:rPr>
              <w:t>port1</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1E751F" w14:textId="77777777" w:rsidR="00F57C62" w:rsidRPr="0083386A" w:rsidRDefault="00F57C62" w:rsidP="001240EA">
            <w:pPr>
              <w:spacing w:line="233" w:lineRule="atLeast"/>
            </w:pPr>
            <w:r w:rsidRPr="0083386A">
              <w:rPr>
                <w:color w:val="000000"/>
              </w:rPr>
              <w:t>port1</w:t>
            </w:r>
          </w:p>
        </w:tc>
      </w:tr>
      <w:tr w:rsidR="00F57C62" w:rsidRPr="0083386A" w14:paraId="2A26C652"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53ABCB" w14:textId="77777777" w:rsidR="00F57C62" w:rsidRPr="0083386A" w:rsidRDefault="00F57C62" w:rsidP="001240EA">
            <w:pPr>
              <w:spacing w:line="233" w:lineRule="atLeast"/>
            </w:pPr>
            <w:r w:rsidRPr="0083386A">
              <w:rPr>
                <w:color w:val="000000"/>
              </w:rPr>
              <w:t>periodicityAndOffset-p</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F264A9"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C800A"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8AE89"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6CB2BC"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119E86"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FB7EC6"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B7B20"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EF4494"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r>
    </w:tbl>
    <w:p w14:paraId="1A3B34C2" w14:textId="77777777" w:rsidR="00F57C62" w:rsidRPr="00805BE8" w:rsidRDefault="00F57C62" w:rsidP="00F57C6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C63B5B7" w14:textId="77777777" w:rsidR="00F57C62" w:rsidRPr="00805BE8"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C1FB91" w14:textId="6F2F3CB2" w:rsidR="00F57C62" w:rsidRPr="00CE13DE" w:rsidRDefault="00F57C62" w:rsidP="005C10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3510565" w14:textId="77777777" w:rsidR="00CE13DE" w:rsidRDefault="00CE13DE" w:rsidP="00CE13DE">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E13DE" w14:paraId="132A9813" w14:textId="77777777" w:rsidTr="001240EA">
        <w:tc>
          <w:tcPr>
            <w:tcW w:w="1238" w:type="dxa"/>
          </w:tcPr>
          <w:p w14:paraId="3648E3DC"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55A458A"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CE13DE" w14:paraId="172BFE08" w14:textId="77777777" w:rsidTr="001240EA">
        <w:tc>
          <w:tcPr>
            <w:tcW w:w="1238" w:type="dxa"/>
          </w:tcPr>
          <w:p w14:paraId="6418DBAE" w14:textId="3D188C21" w:rsidR="00CE13DE" w:rsidRDefault="009466C5"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8B086B1" w14:textId="3B128004" w:rsidR="00CE13DE" w:rsidRDefault="009466C5"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351F00" w14:paraId="47AA46B5" w14:textId="77777777" w:rsidTr="001240EA">
        <w:tc>
          <w:tcPr>
            <w:tcW w:w="1238" w:type="dxa"/>
          </w:tcPr>
          <w:p w14:paraId="0DBD488F" w14:textId="73C92AC7"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1954CA6" w14:textId="077B0045" w:rsidR="00351F00" w:rsidRDefault="00351F00" w:rsidP="001240EA">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commented in issue 3-2-1, there is no need to limit the special slot configuration. </w:t>
            </w:r>
          </w:p>
        </w:tc>
      </w:tr>
      <w:tr w:rsidR="001240EA" w14:paraId="64E4488D" w14:textId="77777777" w:rsidTr="001240EA">
        <w:tc>
          <w:tcPr>
            <w:tcW w:w="1238" w:type="dxa"/>
          </w:tcPr>
          <w:p w14:paraId="6A6775C1" w14:textId="6192C18C" w:rsidR="001240EA"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1E1D4B73" w14:textId="561813CA" w:rsidR="001240EA" w:rsidRDefault="001240EA" w:rsidP="001240EA">
            <w:pPr>
              <w:spacing w:after="120"/>
              <w:rPr>
                <w:rFonts w:eastAsiaTheme="minorEastAsia"/>
                <w:color w:val="0070C0"/>
                <w:lang w:val="en-US" w:eastAsia="zh-CN"/>
              </w:rPr>
            </w:pPr>
            <w:r>
              <w:rPr>
                <w:rFonts w:eastAsiaTheme="minorEastAsia"/>
                <w:color w:val="0070C0"/>
                <w:lang w:val="en-US" w:eastAsia="zh-CN"/>
              </w:rPr>
              <w:t>Generally fine with the table. The startPosition for scenarios 1 is related to issue 3-1-2.</w:t>
            </w:r>
          </w:p>
        </w:tc>
      </w:tr>
      <w:tr w:rsidR="00395E0A" w14:paraId="76EF7412" w14:textId="77777777" w:rsidTr="001240EA">
        <w:tc>
          <w:tcPr>
            <w:tcW w:w="1238" w:type="dxa"/>
          </w:tcPr>
          <w:p w14:paraId="334EBAF3" w14:textId="593DE7C9" w:rsidR="00395E0A" w:rsidRDefault="00395E0A" w:rsidP="001240E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6E66C062" w14:textId="6CA9C608" w:rsidR="00395E0A" w:rsidRDefault="00395E0A" w:rsidP="001240EA">
            <w:pPr>
              <w:spacing w:after="120"/>
              <w:rPr>
                <w:rFonts w:eastAsiaTheme="minorEastAsia"/>
                <w:color w:val="0070C0"/>
                <w:lang w:val="en-US" w:eastAsia="zh-CN"/>
              </w:rPr>
            </w:pPr>
            <w:r>
              <w:rPr>
                <w:rFonts w:eastAsiaTheme="minorEastAsia"/>
                <w:color w:val="0070C0"/>
                <w:lang w:val="en-US" w:eastAsia="zh-CN"/>
              </w:rPr>
              <w:t>To CATT: This is to align SRS slot with special slot, not the symbol allocation in special slot discussed in 3-2-1.</w:t>
            </w:r>
          </w:p>
        </w:tc>
      </w:tr>
      <w:tr w:rsidR="008C5D9C" w14:paraId="57B415A7" w14:textId="77777777" w:rsidTr="001240EA">
        <w:tc>
          <w:tcPr>
            <w:tcW w:w="1238" w:type="dxa"/>
          </w:tcPr>
          <w:p w14:paraId="42747CAA" w14:textId="18A41705" w:rsidR="008C5D9C" w:rsidRDefault="008C5D9C"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09DF545C" w14:textId="1964602F" w:rsidR="008C5D9C" w:rsidRDefault="008C5D9C" w:rsidP="001240E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depends on the conclusion in Issue 3-1-2.</w:t>
            </w:r>
          </w:p>
        </w:tc>
      </w:tr>
      <w:tr w:rsidR="00745E34" w14:paraId="00799305" w14:textId="77777777" w:rsidTr="001240EA">
        <w:tc>
          <w:tcPr>
            <w:tcW w:w="1238" w:type="dxa"/>
          </w:tcPr>
          <w:p w14:paraId="18C1DD20" w14:textId="2CB36121"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04CE1A6" w14:textId="78A1FC3C" w:rsidR="00745E34" w:rsidRDefault="00745E34" w:rsidP="00745E34">
            <w:pPr>
              <w:spacing w:after="120"/>
              <w:rPr>
                <w:rFonts w:eastAsiaTheme="minorEastAsia"/>
                <w:color w:val="0070C0"/>
                <w:lang w:val="en-US" w:eastAsia="zh-CN"/>
              </w:rPr>
            </w:pPr>
            <w:r>
              <w:rPr>
                <w:rFonts w:eastAsiaTheme="minorEastAsia"/>
                <w:color w:val="0070C0"/>
                <w:lang w:val="en-US" w:eastAsia="zh-CN"/>
              </w:rPr>
              <w:t>Fine with proposals from Qualcomm.</w:t>
            </w:r>
          </w:p>
        </w:tc>
      </w:tr>
      <w:tr w:rsidR="00796E25" w14:paraId="2A0A3A2C" w14:textId="77777777" w:rsidTr="001240EA">
        <w:tc>
          <w:tcPr>
            <w:tcW w:w="1238" w:type="dxa"/>
          </w:tcPr>
          <w:p w14:paraId="0E3CE631" w14:textId="6961F83F" w:rsidR="00796E25" w:rsidRDefault="00796E25"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157A2B7" w14:textId="6E24A953" w:rsidR="00796E25" w:rsidRDefault="00796E25" w:rsidP="00745E34">
            <w:pPr>
              <w:spacing w:after="120"/>
              <w:rPr>
                <w:rFonts w:eastAsiaTheme="minorEastAsia"/>
                <w:color w:val="0070C0"/>
                <w:lang w:val="en-US" w:eastAsia="zh-CN"/>
              </w:rPr>
            </w:pPr>
            <w:r>
              <w:rPr>
                <w:rFonts w:eastAsiaTheme="minorEastAsia"/>
                <w:color w:val="0070C0"/>
                <w:lang w:val="en-US" w:eastAsia="zh-CN"/>
              </w:rPr>
              <w:t>Fine with the proposal</w:t>
            </w:r>
          </w:p>
        </w:tc>
      </w:tr>
      <w:tr w:rsidR="00916731" w14:paraId="72C493BB" w14:textId="77777777" w:rsidTr="001240EA">
        <w:tc>
          <w:tcPr>
            <w:tcW w:w="1238" w:type="dxa"/>
          </w:tcPr>
          <w:p w14:paraId="2EACDA62" w14:textId="24C6123F" w:rsidR="00916731" w:rsidRDefault="00916731"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3842B91E" w14:textId="64FAB4EA" w:rsidR="00916731" w:rsidRDefault="00916731" w:rsidP="00745E3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proposal 1.</w:t>
            </w:r>
          </w:p>
        </w:tc>
      </w:tr>
      <w:tr w:rsidR="007B0C16" w14:paraId="233E2523" w14:textId="77777777" w:rsidTr="001240EA">
        <w:tc>
          <w:tcPr>
            <w:tcW w:w="1238" w:type="dxa"/>
          </w:tcPr>
          <w:p w14:paraId="6206C368" w14:textId="0FBAA741"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8836172" w14:textId="06AF1CEB" w:rsidR="007B0C16" w:rsidRDefault="007B0C16" w:rsidP="007B0C16">
            <w:pPr>
              <w:spacing w:after="120"/>
              <w:rPr>
                <w:rFonts w:eastAsiaTheme="minorEastAsia"/>
                <w:color w:val="0070C0"/>
                <w:lang w:val="en-US" w:eastAsia="zh-CN"/>
              </w:rPr>
            </w:pPr>
            <w:r>
              <w:rPr>
                <w:rFonts w:eastAsia="PMingLiU"/>
                <w:color w:val="0070C0"/>
                <w:lang w:val="en-US" w:eastAsia="zh-TW"/>
              </w:rPr>
              <w:t>Fine with the proposal</w:t>
            </w:r>
          </w:p>
        </w:tc>
      </w:tr>
    </w:tbl>
    <w:p w14:paraId="3C5350D6" w14:textId="77777777" w:rsidR="00CE13DE" w:rsidRDefault="00CE13DE" w:rsidP="005C10BD">
      <w:pPr>
        <w:rPr>
          <w:color w:val="0070C0"/>
          <w:lang w:val="en-US" w:eastAsia="zh-CN"/>
        </w:rPr>
      </w:pPr>
    </w:p>
    <w:p w14:paraId="3FABF294" w14:textId="5AB16774" w:rsidR="00F57C62" w:rsidRDefault="00F57C62" w:rsidP="00F57C62">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extending </w:t>
      </w:r>
      <w:r w:rsidRPr="00F57C62">
        <w:rPr>
          <w:b/>
          <w:color w:val="0070C0"/>
          <w:u w:val="single"/>
          <w:lang w:eastAsia="ko-KR"/>
        </w:rPr>
        <w:t xml:space="preserve">configurations </w:t>
      </w:r>
      <w:r>
        <w:rPr>
          <w:b/>
          <w:color w:val="0070C0"/>
          <w:u w:val="single"/>
          <w:lang w:eastAsia="ko-KR"/>
        </w:rPr>
        <w:t>in issue 3-2-1 and issue 3-2-2 to SRS carrier switching TCs</w:t>
      </w:r>
      <w:r w:rsidRPr="00BA4DED">
        <w:rPr>
          <w:b/>
          <w:color w:val="0070C0"/>
          <w:u w:val="single"/>
          <w:lang w:eastAsia="ko-KR"/>
        </w:rPr>
        <w:t xml:space="preserve"> </w:t>
      </w:r>
    </w:p>
    <w:p w14:paraId="78842584" w14:textId="6926B56C" w:rsidR="00F57C62"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(Qualcomm): </w:t>
      </w:r>
      <w:r w:rsidRPr="00CE13DE">
        <w:rPr>
          <w:rFonts w:eastAsia="PMingLiU"/>
          <w:lang w:eastAsia="zh-TW"/>
        </w:rPr>
        <w:t>Apply srs-ResourceId 0 offset configuration from issue 3-2-2 and special slot configuration from issue 3-2-1 to SRS carrier switching tests.</w:t>
      </w:r>
    </w:p>
    <w:p w14:paraId="11D7460A" w14:textId="77777777" w:rsidR="00F57C62" w:rsidRPr="00CE13DE" w:rsidRDefault="00F57C62" w:rsidP="00CE13DE">
      <w:pPr>
        <w:spacing w:after="120"/>
        <w:ind w:left="360"/>
        <w:rPr>
          <w:color w:val="0070C0"/>
          <w:szCs w:val="24"/>
          <w:lang w:eastAsia="zh-CN"/>
        </w:rPr>
      </w:pPr>
    </w:p>
    <w:p w14:paraId="0AA6A4B5" w14:textId="77777777" w:rsidR="00F57C62" w:rsidRPr="00805BE8"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C1B8A1" w14:textId="77777777" w:rsidR="004F1259" w:rsidRPr="006D483B" w:rsidRDefault="004F1259" w:rsidP="006D483B">
      <w:pPr>
        <w:pStyle w:val="ListParagraph"/>
        <w:ind w:firstLine="400"/>
        <w:rPr>
          <w:rFonts w:eastAsia="SimSun"/>
          <w:color w:val="0070C0"/>
          <w:szCs w:val="24"/>
          <w:lang w:eastAsia="zh-CN"/>
        </w:rPr>
      </w:pPr>
    </w:p>
    <w:p w14:paraId="36097AA3" w14:textId="77777777" w:rsidR="00F57C62" w:rsidRPr="00805BE8" w:rsidRDefault="00F57C62" w:rsidP="00F57C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2386FF4" w14:textId="77777777" w:rsidR="00CE13DE" w:rsidRDefault="00CE13DE" w:rsidP="00CE13DE">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E13DE" w14:paraId="7E35D6CE" w14:textId="77777777" w:rsidTr="001240EA">
        <w:tc>
          <w:tcPr>
            <w:tcW w:w="1238" w:type="dxa"/>
          </w:tcPr>
          <w:p w14:paraId="4A2B9DB6"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4E2032"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9466C5" w14:paraId="36C2F1BE" w14:textId="77777777" w:rsidTr="001240EA">
        <w:tc>
          <w:tcPr>
            <w:tcW w:w="1238" w:type="dxa"/>
          </w:tcPr>
          <w:p w14:paraId="727EA953" w14:textId="1A45CC38" w:rsidR="009466C5" w:rsidRDefault="009466C5" w:rsidP="009466C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032C52D" w14:textId="02B8401D" w:rsidR="009466C5" w:rsidRDefault="009466C5" w:rsidP="009466C5">
            <w:pPr>
              <w:spacing w:after="120"/>
              <w:rPr>
                <w:rFonts w:eastAsiaTheme="minorEastAsia"/>
                <w:color w:val="0070C0"/>
                <w:lang w:val="en-US" w:eastAsia="zh-CN"/>
              </w:rPr>
            </w:pPr>
            <w:r>
              <w:rPr>
                <w:rFonts w:eastAsiaTheme="minorEastAsia"/>
                <w:color w:val="0070C0"/>
                <w:lang w:val="en-US" w:eastAsia="zh-CN"/>
              </w:rPr>
              <w:t>Fine with Proposal 1.</w:t>
            </w:r>
          </w:p>
        </w:tc>
      </w:tr>
      <w:tr w:rsidR="00351F00" w14:paraId="0C4A9ABD" w14:textId="77777777" w:rsidTr="001240EA">
        <w:tc>
          <w:tcPr>
            <w:tcW w:w="1238" w:type="dxa"/>
          </w:tcPr>
          <w:p w14:paraId="6FC0C7CF" w14:textId="3AEF4C54" w:rsidR="00351F00" w:rsidRDefault="00351F00" w:rsidP="009466C5">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51BE4ADB" w14:textId="0950041E" w:rsidR="00351F00" w:rsidRDefault="00351F00" w:rsidP="009466C5">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commented in issue 3-2-1, there is no need to limit the special slot configuration. </w:t>
            </w:r>
          </w:p>
        </w:tc>
      </w:tr>
      <w:tr w:rsidR="00351F00" w14:paraId="703B72AF" w14:textId="77777777" w:rsidTr="001240EA">
        <w:tc>
          <w:tcPr>
            <w:tcW w:w="1238" w:type="dxa"/>
          </w:tcPr>
          <w:p w14:paraId="251EFCB5" w14:textId="63F56E94" w:rsidR="00351F00" w:rsidRDefault="00FF6E1B" w:rsidP="009466C5">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0D18080" w14:textId="5A093223" w:rsidR="00351F00" w:rsidRDefault="00FF6E1B" w:rsidP="009466C5">
            <w:pPr>
              <w:spacing w:after="120"/>
              <w:rPr>
                <w:rFonts w:eastAsiaTheme="minorEastAsia"/>
                <w:color w:val="0070C0"/>
                <w:lang w:val="en-US" w:eastAsia="zh-CN"/>
              </w:rPr>
            </w:pPr>
            <w:r>
              <w:rPr>
                <w:rFonts w:eastAsiaTheme="minorEastAsia"/>
                <w:color w:val="0070C0"/>
                <w:lang w:val="en-US" w:eastAsia="zh-CN"/>
              </w:rPr>
              <w:t>C</w:t>
            </w:r>
            <w:r w:rsidR="000645CB">
              <w:rPr>
                <w:rFonts w:eastAsiaTheme="minorEastAsia"/>
                <w:color w:val="0070C0"/>
                <w:lang w:val="en-US" w:eastAsia="zh-CN"/>
              </w:rPr>
              <w:t>an proponent clarify more on the intention on changing the SRS configurations for SRS carrier switching?</w:t>
            </w:r>
          </w:p>
        </w:tc>
      </w:tr>
      <w:tr w:rsidR="004F1259" w14:paraId="24F73ABA" w14:textId="77777777" w:rsidTr="001240EA">
        <w:tc>
          <w:tcPr>
            <w:tcW w:w="1238" w:type="dxa"/>
          </w:tcPr>
          <w:p w14:paraId="2FBE79DB" w14:textId="41336069" w:rsidR="004F1259" w:rsidRDefault="004F1259" w:rsidP="009466C5">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7DF928C4" w14:textId="7897F22C" w:rsidR="004F1259" w:rsidRDefault="00B31E8E" w:rsidP="009466C5">
            <w:pPr>
              <w:spacing w:after="120"/>
              <w:rPr>
                <w:rFonts w:eastAsiaTheme="minorEastAsia"/>
                <w:color w:val="0070C0"/>
                <w:lang w:val="en-US" w:eastAsia="zh-CN"/>
              </w:rPr>
            </w:pPr>
            <w:r>
              <w:rPr>
                <w:rFonts w:eastAsiaTheme="minorEastAsia"/>
                <w:color w:val="0070C0"/>
                <w:lang w:val="en-US" w:eastAsia="zh-CN"/>
              </w:rPr>
              <w:t xml:space="preserve">To Huawei: below is the </w:t>
            </w:r>
            <w:r w:rsidR="00BC58FC">
              <w:rPr>
                <w:rFonts w:eastAsiaTheme="minorEastAsia"/>
                <w:color w:val="0070C0"/>
                <w:lang w:val="en-US" w:eastAsia="zh-CN"/>
              </w:rPr>
              <w:t>motivation for the change</w:t>
            </w:r>
          </w:p>
          <w:p w14:paraId="3955A066" w14:textId="50FA35E3" w:rsidR="00B31E8E" w:rsidRDefault="00B31E8E" w:rsidP="009466C5">
            <w:pPr>
              <w:spacing w:after="120"/>
              <w:rPr>
                <w:rFonts w:eastAsiaTheme="minorEastAsia"/>
                <w:color w:val="0070C0"/>
                <w:lang w:val="en-US" w:eastAsia="zh-CN"/>
              </w:rPr>
            </w:pPr>
            <w:r w:rsidRPr="00B31E8E">
              <w:rPr>
                <w:rFonts w:eastAsiaTheme="minorEastAsia"/>
                <w:color w:val="0070C0"/>
                <w:lang w:val="en-US" w:eastAsia="zh-CN"/>
              </w:rPr>
              <w:t>In practice, network schedules SRS carrier switching mostly on special slots, same as SRS antenna switching. In addition, since the start position is 5, we need at least 6 UL symbols in a special slot to allocate SRS symbols. It is also beneficial to align SRS carrier switching and antenna switching test configuration from test implementation perspective.</w:t>
            </w:r>
          </w:p>
        </w:tc>
      </w:tr>
      <w:tr w:rsidR="008C5D9C" w14:paraId="064E8FBF" w14:textId="77777777" w:rsidTr="001240EA">
        <w:tc>
          <w:tcPr>
            <w:tcW w:w="1238" w:type="dxa"/>
          </w:tcPr>
          <w:p w14:paraId="435B136A" w14:textId="4DCCDE2A" w:rsidR="008C5D9C" w:rsidRDefault="008C5D9C" w:rsidP="009466C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4116BA64" w14:textId="77777777" w:rsidR="00523EF5" w:rsidRDefault="00736200" w:rsidP="009466C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don’t think the reasoning can apply to SRS carrier switching. </w:t>
            </w:r>
          </w:p>
          <w:p w14:paraId="1804AC31" w14:textId="2435DAC7" w:rsidR="008C5D9C" w:rsidRDefault="00736200" w:rsidP="009466C5">
            <w:pPr>
              <w:spacing w:after="120"/>
              <w:rPr>
                <w:rFonts w:eastAsiaTheme="minorEastAsia"/>
                <w:color w:val="0070C0"/>
                <w:lang w:val="en-US" w:eastAsia="zh-CN"/>
              </w:rPr>
            </w:pPr>
            <w:r>
              <w:rPr>
                <w:rFonts w:eastAsiaTheme="minorEastAsia"/>
                <w:color w:val="0070C0"/>
                <w:lang w:val="en-US" w:eastAsia="zh-CN"/>
              </w:rPr>
              <w:t xml:space="preserve">For SRS antenna switching, start position 5 is configured as more than one SRS resources may be transmitted within one slot. But for carrier based switching, </w:t>
            </w:r>
            <w:r w:rsidR="00523EF5">
              <w:rPr>
                <w:rFonts w:eastAsiaTheme="minorEastAsia"/>
                <w:color w:val="0070C0"/>
                <w:lang w:val="en-US" w:eastAsia="zh-CN"/>
              </w:rPr>
              <w:t xml:space="preserve">single SRS resource is configured in one slot on one carrier. It would be sufficient to use existing SRS config. No need to change the configuration for SRS carrier based switching.  </w:t>
            </w:r>
            <w:r>
              <w:rPr>
                <w:rFonts w:eastAsiaTheme="minorEastAsia"/>
                <w:color w:val="0070C0"/>
                <w:lang w:val="en-US" w:eastAsia="zh-CN"/>
              </w:rPr>
              <w:t xml:space="preserve">  </w:t>
            </w:r>
          </w:p>
        </w:tc>
      </w:tr>
      <w:tr w:rsidR="00745E34" w14:paraId="75A6C229" w14:textId="77777777" w:rsidTr="001240EA">
        <w:tc>
          <w:tcPr>
            <w:tcW w:w="1238" w:type="dxa"/>
          </w:tcPr>
          <w:p w14:paraId="120DB25B" w14:textId="1C364758"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2800E06" w14:textId="695BBC14" w:rsidR="00745E34" w:rsidRDefault="00745E34" w:rsidP="00745E34">
            <w:pPr>
              <w:spacing w:after="120"/>
              <w:rPr>
                <w:rFonts w:eastAsiaTheme="minorEastAsia"/>
                <w:color w:val="0070C0"/>
                <w:lang w:val="en-US" w:eastAsia="zh-CN"/>
              </w:rPr>
            </w:pPr>
            <w:r>
              <w:rPr>
                <w:rFonts w:eastAsiaTheme="minorEastAsia"/>
                <w:color w:val="0070C0"/>
                <w:lang w:val="en-US" w:eastAsia="zh-CN"/>
              </w:rPr>
              <w:t>Technically fine, but it shall be separately discussed in R16 maintenance CR for SRS carrier switching.</w:t>
            </w:r>
          </w:p>
        </w:tc>
      </w:tr>
      <w:tr w:rsidR="00FD7B63" w14:paraId="28549B19" w14:textId="77777777" w:rsidTr="001240EA">
        <w:tc>
          <w:tcPr>
            <w:tcW w:w="1238" w:type="dxa"/>
          </w:tcPr>
          <w:p w14:paraId="3DD1BB13" w14:textId="36506624" w:rsidR="00FD7B63" w:rsidRDefault="00FD7B63"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2029681" w14:textId="5F42FA93" w:rsidR="00FD7B63" w:rsidRDefault="00FD7B63" w:rsidP="00745E34">
            <w:pPr>
              <w:spacing w:after="120"/>
              <w:rPr>
                <w:rFonts w:eastAsiaTheme="minorEastAsia"/>
                <w:color w:val="0070C0"/>
                <w:lang w:val="en-US" w:eastAsia="zh-CN"/>
              </w:rPr>
            </w:pPr>
            <w:r>
              <w:rPr>
                <w:rFonts w:eastAsiaTheme="minorEastAsia"/>
                <w:color w:val="0070C0"/>
                <w:lang w:val="en-US" w:eastAsia="zh-CN"/>
              </w:rPr>
              <w:t xml:space="preserve">We </w:t>
            </w:r>
            <w:r w:rsidR="001A12E1">
              <w:rPr>
                <w:rFonts w:eastAsiaTheme="minorEastAsia"/>
                <w:color w:val="0070C0"/>
                <w:lang w:val="en-US" w:eastAsia="zh-CN"/>
              </w:rPr>
              <w:t>should</w:t>
            </w:r>
            <w:r>
              <w:rPr>
                <w:rFonts w:eastAsiaTheme="minorEastAsia"/>
                <w:color w:val="0070C0"/>
                <w:lang w:val="en-US" w:eastAsia="zh-CN"/>
              </w:rPr>
              <w:t xml:space="preserve"> not change the </w:t>
            </w:r>
            <w:r w:rsidR="001A12E1">
              <w:rPr>
                <w:rFonts w:eastAsiaTheme="minorEastAsia"/>
                <w:color w:val="0070C0"/>
                <w:lang w:val="en-US" w:eastAsia="zh-CN"/>
              </w:rPr>
              <w:t xml:space="preserve">stable test cases of Rel-16 unless there is a problem identified. </w:t>
            </w:r>
          </w:p>
        </w:tc>
      </w:tr>
      <w:tr w:rsidR="007720A2" w14:paraId="542F1AC3" w14:textId="77777777" w:rsidTr="001240EA">
        <w:tc>
          <w:tcPr>
            <w:tcW w:w="1238" w:type="dxa"/>
          </w:tcPr>
          <w:p w14:paraId="063645B6" w14:textId="7208F6E8" w:rsidR="007720A2" w:rsidRDefault="007720A2"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B1D0AAA" w14:textId="2645F4AD" w:rsidR="007720A2" w:rsidRDefault="007720A2" w:rsidP="00745E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bl>
    <w:p w14:paraId="181A2FE4" w14:textId="77777777" w:rsidR="00F57C62" w:rsidRDefault="00F57C62" w:rsidP="005C10BD">
      <w:pPr>
        <w:rPr>
          <w:color w:val="0070C0"/>
          <w:lang w:val="en-US" w:eastAsia="zh-CN"/>
        </w:rPr>
      </w:pPr>
    </w:p>
    <w:p w14:paraId="7763EE0D" w14:textId="77777777" w:rsidR="005C10BD" w:rsidRPr="00035C50" w:rsidRDefault="005C10BD" w:rsidP="005C10B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FB06BEC" w14:textId="77777777" w:rsidR="005C10BD" w:rsidRDefault="005C10BD" w:rsidP="005C10BD">
      <w:pPr>
        <w:pStyle w:val="Heading3"/>
        <w:rPr>
          <w:sz w:val="24"/>
          <w:szCs w:val="16"/>
        </w:rPr>
      </w:pPr>
      <w:r w:rsidRPr="00805BE8">
        <w:rPr>
          <w:sz w:val="24"/>
          <w:szCs w:val="16"/>
        </w:rPr>
        <w:t xml:space="preserve">Open issues </w:t>
      </w:r>
    </w:p>
    <w:p w14:paraId="59EE5344" w14:textId="39DE9663" w:rsidR="005C10BD" w:rsidRPr="00BA4DED" w:rsidRDefault="005C10BD" w:rsidP="005C10BD">
      <w:pPr>
        <w:rPr>
          <w:i/>
          <w:color w:val="0070C0"/>
          <w:lang w:eastAsia="zh-CN"/>
        </w:rPr>
      </w:pPr>
      <w:r w:rsidRPr="00250B5B">
        <w:rPr>
          <w:i/>
          <w:color w:val="0070C0"/>
          <w:lang w:eastAsia="zh-CN"/>
        </w:rPr>
        <w:t>One of the two formats, i.e. either example 1 or 2 can be used by moderators.</w:t>
      </w:r>
    </w:p>
    <w:p w14:paraId="26FD4061" w14:textId="77777777" w:rsidR="005C10BD" w:rsidRPr="00805BE8" w:rsidRDefault="005C10BD" w:rsidP="005C10BD">
      <w:pPr>
        <w:pStyle w:val="Heading3"/>
        <w:rPr>
          <w:sz w:val="24"/>
          <w:szCs w:val="16"/>
        </w:rPr>
      </w:pPr>
      <w:r w:rsidRPr="00805BE8">
        <w:rPr>
          <w:sz w:val="24"/>
          <w:szCs w:val="16"/>
        </w:rPr>
        <w:t>CRs/TPs comments collection</w:t>
      </w:r>
    </w:p>
    <w:p w14:paraId="5C9B998F" w14:textId="77777777" w:rsidR="005C10BD" w:rsidRPr="00855107" w:rsidRDefault="005C10BD" w:rsidP="005C10B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C10BD" w:rsidRPr="00571777" w14:paraId="733F413D" w14:textId="77777777" w:rsidTr="00CE13DE">
        <w:tc>
          <w:tcPr>
            <w:tcW w:w="1232" w:type="dxa"/>
          </w:tcPr>
          <w:p w14:paraId="585EF85C" w14:textId="77777777" w:rsidR="005C10BD" w:rsidRPr="00805BE8" w:rsidRDefault="005C10BD" w:rsidP="001240E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E6AD376" w14:textId="77777777" w:rsidR="005C10BD" w:rsidRPr="00805BE8" w:rsidRDefault="005C10BD" w:rsidP="001240E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4C1F" w:rsidRPr="00571777" w14:paraId="459EE195" w14:textId="77777777" w:rsidTr="00CE13DE">
        <w:tc>
          <w:tcPr>
            <w:tcW w:w="1232" w:type="dxa"/>
            <w:vMerge w:val="restart"/>
          </w:tcPr>
          <w:p w14:paraId="635AE509" w14:textId="77777777" w:rsidR="00984C1F" w:rsidRDefault="00000000" w:rsidP="001240EA">
            <w:pPr>
              <w:spacing w:after="120"/>
              <w:rPr>
                <w:rStyle w:val="Hyperlink"/>
                <w:rFonts w:ascii="Arial" w:hAnsi="Arial" w:cs="Arial"/>
                <w:b/>
                <w:bCs/>
                <w:sz w:val="16"/>
                <w:szCs w:val="16"/>
              </w:rPr>
            </w:pPr>
            <w:hyperlink r:id="rId29" w:history="1">
              <w:r w:rsidR="00984C1F">
                <w:rPr>
                  <w:rStyle w:val="Hyperlink"/>
                  <w:rFonts w:ascii="Arial" w:hAnsi="Arial" w:cs="Arial"/>
                  <w:b/>
                  <w:bCs/>
                  <w:sz w:val="16"/>
                  <w:szCs w:val="16"/>
                </w:rPr>
                <w:t>R4-2212032</w:t>
              </w:r>
            </w:hyperlink>
          </w:p>
          <w:p w14:paraId="5CB6A629" w14:textId="0F9A5630" w:rsidR="00984C1F" w:rsidRPr="003418CB" w:rsidRDefault="00984C1F" w:rsidP="001240EA">
            <w:pPr>
              <w:spacing w:after="120"/>
              <w:rPr>
                <w:rFonts w:eastAsiaTheme="minorEastAsia"/>
                <w:color w:val="0070C0"/>
                <w:lang w:val="en-US" w:eastAsia="zh-CN"/>
              </w:rPr>
            </w:pPr>
            <w:r>
              <w:rPr>
                <w:rStyle w:val="Hyperlink"/>
                <w:rFonts w:ascii="Arial" w:hAnsi="Arial" w:cs="Arial"/>
                <w:bCs/>
                <w:sz w:val="16"/>
                <w:szCs w:val="16"/>
              </w:rPr>
              <w:t>(OPPO CR)</w:t>
            </w:r>
          </w:p>
        </w:tc>
        <w:tc>
          <w:tcPr>
            <w:tcW w:w="8399" w:type="dxa"/>
          </w:tcPr>
          <w:p w14:paraId="2D766022" w14:textId="11139FEF" w:rsidR="00984C1F" w:rsidRPr="00033AEF" w:rsidRDefault="00984C1F" w:rsidP="00033AEF">
            <w:pPr>
              <w:spacing w:after="120"/>
              <w:rPr>
                <w:rFonts w:eastAsiaTheme="minorEastAsia"/>
                <w:color w:val="0070C0"/>
                <w:lang w:val="en-US" w:eastAsia="zh-CN"/>
              </w:rPr>
            </w:pPr>
            <w:r>
              <w:rPr>
                <w:rFonts w:eastAsiaTheme="minorEastAsia"/>
                <w:color w:val="0070C0"/>
                <w:lang w:val="en-US" w:eastAsia="zh-CN"/>
              </w:rPr>
              <w:t xml:space="preserve">QC: </w:t>
            </w:r>
            <w:r w:rsidRPr="00033AEF">
              <w:rPr>
                <w:rFonts w:eastAsiaTheme="minorEastAsia"/>
                <w:color w:val="0070C0"/>
                <w:lang w:val="en-US" w:eastAsia="zh-CN"/>
              </w:rPr>
              <w:t xml:space="preserve">1. according to WF, interruption length should be 1 slot instead of symbols </w:t>
            </w:r>
          </w:p>
          <w:p w14:paraId="3152B605" w14:textId="77777777" w:rsidR="00984C1F" w:rsidRPr="00033AEF" w:rsidRDefault="00984C1F" w:rsidP="00033AEF">
            <w:pPr>
              <w:spacing w:after="120"/>
              <w:rPr>
                <w:rFonts w:eastAsiaTheme="minorEastAsia"/>
                <w:color w:val="0070C0"/>
                <w:lang w:val="en-US" w:eastAsia="zh-CN"/>
              </w:rPr>
            </w:pPr>
            <w:r w:rsidRPr="00033AEF">
              <w:rPr>
                <w:rFonts w:eastAsiaTheme="minorEastAsia"/>
                <w:color w:val="0070C0"/>
                <w:lang w:val="en-US" w:eastAsia="zh-CN"/>
              </w:rPr>
              <w:t>2. Since the cells are synchronized, should we have timing difference &lt;3us?</w:t>
            </w:r>
          </w:p>
          <w:p w14:paraId="4D1DA419" w14:textId="77777777" w:rsidR="00984C1F" w:rsidRPr="00033AEF" w:rsidRDefault="00984C1F" w:rsidP="00033AEF">
            <w:pPr>
              <w:spacing w:after="120"/>
              <w:rPr>
                <w:rFonts w:eastAsiaTheme="minorEastAsia"/>
                <w:color w:val="0070C0"/>
                <w:lang w:val="en-US" w:eastAsia="zh-CN"/>
              </w:rPr>
            </w:pPr>
            <w:r w:rsidRPr="00033AEF">
              <w:rPr>
                <w:rFonts w:eastAsiaTheme="minorEastAsia"/>
                <w:color w:val="0070C0"/>
                <w:lang w:val="en-US" w:eastAsia="zh-CN"/>
              </w:rPr>
              <w:t>3. SRS configuration is missing</w:t>
            </w:r>
          </w:p>
          <w:p w14:paraId="66116D66" w14:textId="68ACA464" w:rsidR="00984C1F" w:rsidRPr="003418CB" w:rsidRDefault="00984C1F" w:rsidP="00033AEF">
            <w:pPr>
              <w:spacing w:after="120"/>
              <w:rPr>
                <w:rFonts w:eastAsiaTheme="minorEastAsia"/>
                <w:color w:val="0070C0"/>
                <w:lang w:val="en-US" w:eastAsia="zh-CN"/>
              </w:rPr>
            </w:pPr>
            <w:r w:rsidRPr="00033AEF">
              <w:rPr>
                <w:rFonts w:eastAsiaTheme="minorEastAsia"/>
                <w:color w:val="0070C0"/>
                <w:lang w:val="en-US" w:eastAsia="zh-CN"/>
              </w:rPr>
              <w:t>4. overlap to R4-2212270</w:t>
            </w:r>
          </w:p>
        </w:tc>
      </w:tr>
      <w:tr w:rsidR="00984C1F" w:rsidRPr="00571777" w14:paraId="49C26510" w14:textId="77777777" w:rsidTr="00CE13DE">
        <w:tc>
          <w:tcPr>
            <w:tcW w:w="1232" w:type="dxa"/>
            <w:vMerge/>
          </w:tcPr>
          <w:p w14:paraId="7B40F0CF" w14:textId="77777777" w:rsidR="00984C1F" w:rsidRDefault="00984C1F" w:rsidP="001240EA">
            <w:pPr>
              <w:spacing w:after="120"/>
              <w:rPr>
                <w:rFonts w:eastAsiaTheme="minorEastAsia"/>
                <w:color w:val="0070C0"/>
                <w:lang w:val="en-US" w:eastAsia="zh-CN"/>
              </w:rPr>
            </w:pPr>
          </w:p>
        </w:tc>
        <w:tc>
          <w:tcPr>
            <w:tcW w:w="8399" w:type="dxa"/>
          </w:tcPr>
          <w:p w14:paraId="2B0A9C25" w14:textId="77777777" w:rsidR="00984C1F" w:rsidRDefault="00984C1F" w:rsidP="00351F00">
            <w:pPr>
              <w:spacing w:after="120"/>
              <w:rPr>
                <w:rFonts w:eastAsiaTheme="minorEastAsia"/>
                <w:color w:val="000000" w:themeColor="text1"/>
                <w:lang w:eastAsia="zh-CN"/>
              </w:rPr>
            </w:pPr>
            <w:r>
              <w:rPr>
                <w:rFonts w:eastAsiaTheme="minorEastAsia" w:hint="eastAsia"/>
                <w:color w:val="0070C0"/>
                <w:lang w:val="en-US" w:eastAsia="zh-CN"/>
              </w:rPr>
              <w:t xml:space="preserve">CATT: 1) For the sentence </w:t>
            </w:r>
            <w:r>
              <w:rPr>
                <w:rFonts w:eastAsiaTheme="minorEastAsia" w:hint="eastAsia"/>
                <w:color w:val="0070C0"/>
                <w:lang w:val="en-US" w:eastAsia="zh-CN"/>
              </w:rPr>
              <w:t>“</w:t>
            </w:r>
            <w:r w:rsidRPr="00B01991">
              <w:rPr>
                <w:color w:val="000000" w:themeColor="text1"/>
              </w:rPr>
              <w:t>Throughout the test the UE shall be continuously scheduled on PCell and PSCell.</w:t>
            </w:r>
            <w:r>
              <w:rPr>
                <w:rFonts w:hint="eastAsia"/>
                <w:color w:val="000000" w:themeColor="text1"/>
                <w:lang w:eastAsia="zh-CN"/>
              </w:rPr>
              <w:t>”</w:t>
            </w:r>
            <w:r>
              <w:rPr>
                <w:rFonts w:eastAsiaTheme="minorEastAsia" w:hint="eastAsia"/>
                <w:color w:val="000000" w:themeColor="text1"/>
                <w:lang w:eastAsia="zh-CN"/>
              </w:rPr>
              <w:t xml:space="preserve">, UE should be scheduled in PSCell and SCell. </w:t>
            </w:r>
          </w:p>
          <w:p w14:paraId="5114F854" w14:textId="77777777" w:rsidR="00984C1F" w:rsidRDefault="00984C1F" w:rsidP="00351F00">
            <w:pPr>
              <w:spacing w:after="120"/>
              <w:rPr>
                <w:rFonts w:eastAsiaTheme="minorEastAsia"/>
                <w:color w:val="000000" w:themeColor="text1"/>
                <w:lang w:eastAsia="zh-CN"/>
              </w:rPr>
            </w:pPr>
            <w:r>
              <w:rPr>
                <w:rFonts w:eastAsiaTheme="minorEastAsia" w:hint="eastAsia"/>
                <w:color w:val="000000" w:themeColor="text1"/>
                <w:lang w:eastAsia="zh-CN"/>
              </w:rPr>
              <w:t xml:space="preserve">2) Based on previous agreement, periodic SRS should be used in the test. </w:t>
            </w:r>
            <w:r>
              <w:rPr>
                <w:rFonts w:eastAsiaTheme="minorEastAsia"/>
                <w:color w:val="000000" w:themeColor="text1"/>
                <w:lang w:eastAsia="zh-CN"/>
              </w:rPr>
              <w:t>A</w:t>
            </w:r>
            <w:r>
              <w:rPr>
                <w:rFonts w:eastAsiaTheme="minorEastAsia" w:hint="eastAsia"/>
                <w:color w:val="000000" w:themeColor="text1"/>
                <w:lang w:eastAsia="zh-CN"/>
              </w:rPr>
              <w:t xml:space="preserve">nd then T2 need to be configured long enough to cover the test. </w:t>
            </w:r>
          </w:p>
          <w:p w14:paraId="056333AF" w14:textId="33D93521" w:rsidR="00984C1F" w:rsidRDefault="00984C1F" w:rsidP="00351F00">
            <w:pPr>
              <w:spacing w:after="120"/>
              <w:rPr>
                <w:rFonts w:eastAsiaTheme="minorEastAsia"/>
                <w:color w:val="0070C0"/>
                <w:lang w:val="en-US" w:eastAsia="zh-CN"/>
              </w:rPr>
            </w:pPr>
            <w:r>
              <w:rPr>
                <w:rFonts w:eastAsiaTheme="minorEastAsia" w:hint="eastAsia"/>
                <w:color w:val="000000" w:themeColor="text1"/>
                <w:lang w:eastAsia="zh-CN"/>
              </w:rPr>
              <w:lastRenderedPageBreak/>
              <w:t>3) Test requirements should be based on the ACK/NACK response and in the unit of slot.</w:t>
            </w:r>
          </w:p>
        </w:tc>
      </w:tr>
      <w:tr w:rsidR="00984C1F" w:rsidRPr="00571777" w14:paraId="60BBFF4D" w14:textId="77777777" w:rsidTr="00CE13DE">
        <w:tc>
          <w:tcPr>
            <w:tcW w:w="1232" w:type="dxa"/>
            <w:vMerge/>
          </w:tcPr>
          <w:p w14:paraId="41AC0243" w14:textId="77777777" w:rsidR="00984C1F" w:rsidRDefault="00984C1F" w:rsidP="001240EA">
            <w:pPr>
              <w:spacing w:after="120"/>
              <w:rPr>
                <w:rFonts w:eastAsiaTheme="minorEastAsia"/>
                <w:color w:val="0070C0"/>
                <w:lang w:val="en-US" w:eastAsia="zh-CN"/>
              </w:rPr>
            </w:pPr>
          </w:p>
        </w:tc>
        <w:tc>
          <w:tcPr>
            <w:tcW w:w="8399" w:type="dxa"/>
          </w:tcPr>
          <w:p w14:paraId="2594B014" w14:textId="77777777" w:rsidR="00984C1F" w:rsidRDefault="00984C1F" w:rsidP="001240EA">
            <w:pPr>
              <w:spacing w:after="120"/>
              <w:rPr>
                <w:rFonts w:eastAsiaTheme="minorEastAsia"/>
                <w:color w:val="0070C0"/>
                <w:lang w:val="en-US" w:eastAsia="zh-CN"/>
              </w:rPr>
            </w:pPr>
            <w:r>
              <w:rPr>
                <w:rFonts w:eastAsiaTheme="minorEastAsia"/>
                <w:color w:val="0070C0"/>
                <w:lang w:val="en-US" w:eastAsia="zh-CN"/>
              </w:rPr>
              <w:t xml:space="preserve">Huawei: </w:t>
            </w:r>
          </w:p>
          <w:p w14:paraId="2F94E5F0" w14:textId="04CB6254" w:rsidR="00984C1F" w:rsidRDefault="00984C1F" w:rsidP="001240EA">
            <w:pPr>
              <w:spacing w:after="120"/>
              <w:rPr>
                <w:rFonts w:eastAsiaTheme="minorEastAsia"/>
                <w:color w:val="0070C0"/>
                <w:lang w:val="en-US" w:eastAsia="zh-CN"/>
              </w:rPr>
            </w:pPr>
            <w:r>
              <w:rPr>
                <w:rFonts w:eastAsiaTheme="minorEastAsia"/>
                <w:color w:val="0070C0"/>
                <w:lang w:val="en-US" w:eastAsia="zh-CN"/>
              </w:rPr>
              <w:t>1. The SCS configuration depends on the pending issues.</w:t>
            </w:r>
          </w:p>
          <w:p w14:paraId="7EDF89F2" w14:textId="0987F0CF" w:rsidR="00984C1F" w:rsidRDefault="00984C1F" w:rsidP="001240EA">
            <w:pPr>
              <w:spacing w:after="120"/>
              <w:rPr>
                <w:rFonts w:eastAsiaTheme="minorEastAsia"/>
                <w:color w:val="0070C0"/>
                <w:lang w:val="en-US" w:eastAsia="zh-CN"/>
              </w:rPr>
            </w:pPr>
            <w:r>
              <w:rPr>
                <w:rFonts w:eastAsiaTheme="minorEastAsia"/>
                <w:color w:val="0070C0"/>
                <w:lang w:val="en-US" w:eastAsia="zh-CN"/>
              </w:rPr>
              <w:t xml:space="preserve">2. slot interruption shall be verified </w:t>
            </w:r>
          </w:p>
        </w:tc>
      </w:tr>
      <w:tr w:rsidR="00984C1F" w:rsidRPr="00571777" w14:paraId="590E6390" w14:textId="77777777" w:rsidTr="00CE13DE">
        <w:tc>
          <w:tcPr>
            <w:tcW w:w="1232" w:type="dxa"/>
            <w:vMerge/>
          </w:tcPr>
          <w:p w14:paraId="033CD2C4" w14:textId="77777777" w:rsidR="00984C1F" w:rsidRDefault="00984C1F" w:rsidP="001240EA">
            <w:pPr>
              <w:spacing w:after="120"/>
              <w:rPr>
                <w:rFonts w:eastAsiaTheme="minorEastAsia"/>
                <w:color w:val="0070C0"/>
                <w:lang w:val="en-US" w:eastAsia="zh-CN"/>
              </w:rPr>
            </w:pPr>
          </w:p>
        </w:tc>
        <w:tc>
          <w:tcPr>
            <w:tcW w:w="8399" w:type="dxa"/>
          </w:tcPr>
          <w:p w14:paraId="4F6E6465" w14:textId="4444E515" w:rsidR="00984C1F" w:rsidRDefault="00984C1F" w:rsidP="00AC56A7">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This CR is to i</w:t>
            </w:r>
            <w:r w:rsidRPr="00AC56A7">
              <w:rPr>
                <w:rFonts w:eastAsiaTheme="minorEastAsia"/>
                <w:color w:val="0070C0"/>
                <w:lang w:val="en-US" w:eastAsia="zh-CN"/>
              </w:rPr>
              <w:t>ntroduce test case</w:t>
            </w:r>
            <w:r>
              <w:rPr>
                <w:rFonts w:eastAsiaTheme="minorEastAsia"/>
                <w:color w:val="0070C0"/>
                <w:lang w:val="en-US" w:eastAsia="zh-CN"/>
              </w:rPr>
              <w:t xml:space="preserve"> for</w:t>
            </w:r>
            <w:r w:rsidRPr="00AC56A7">
              <w:rPr>
                <w:rFonts w:eastAsiaTheme="minorEastAsia"/>
                <w:color w:val="0070C0"/>
                <w:lang w:val="en-US" w:eastAsia="zh-CN"/>
              </w:rPr>
              <w:t xml:space="preserve"> NR FR1 - E-UTRAN interruptions at NR SRS antenna port switching with 1 SRS symbol in synchronous NE-DC</w:t>
            </w:r>
            <w:r>
              <w:rPr>
                <w:rFonts w:eastAsiaTheme="minorEastAsia"/>
                <w:color w:val="0070C0"/>
                <w:lang w:val="en-US" w:eastAsia="zh-CN"/>
              </w:rPr>
              <w:t xml:space="preserve">. According to previous agreements in </w:t>
            </w:r>
            <w:r>
              <w:rPr>
                <w:rFonts w:eastAsiaTheme="minorEastAsia" w:hint="eastAsia"/>
                <w:color w:val="0070C0"/>
                <w:lang w:val="en-US" w:eastAsia="zh-CN"/>
              </w:rPr>
              <w:t>R4-2210996,</w:t>
            </w:r>
            <w:r>
              <w:rPr>
                <w:rFonts w:eastAsiaTheme="minorEastAsia"/>
                <w:color w:val="0070C0"/>
                <w:lang w:val="en-US" w:eastAsia="zh-CN"/>
              </w:rPr>
              <w:t xml:space="preserve"> this one can be noted. We can focus on </w:t>
            </w:r>
            <w:r w:rsidRPr="00AC56A7">
              <w:rPr>
                <w:rFonts w:eastAsiaTheme="minorEastAsia"/>
                <w:color w:val="0070C0"/>
                <w:lang w:val="en-US" w:eastAsia="zh-CN"/>
              </w:rPr>
              <w:t>R4-2212270</w:t>
            </w:r>
            <w:r>
              <w:rPr>
                <w:rFonts w:eastAsiaTheme="minorEastAsia"/>
                <w:color w:val="0070C0"/>
                <w:lang w:val="en-US" w:eastAsia="zh-CN"/>
              </w:rPr>
              <w:t xml:space="preserve"> for EN-DC.</w:t>
            </w:r>
          </w:p>
        </w:tc>
      </w:tr>
      <w:tr w:rsidR="00984C1F" w:rsidRPr="00571777" w14:paraId="4CA3510E" w14:textId="77777777" w:rsidTr="00CE13DE">
        <w:tc>
          <w:tcPr>
            <w:tcW w:w="1232" w:type="dxa"/>
            <w:vMerge/>
          </w:tcPr>
          <w:p w14:paraId="3787C855" w14:textId="77777777" w:rsidR="00984C1F" w:rsidRDefault="00984C1F" w:rsidP="001240EA">
            <w:pPr>
              <w:spacing w:after="120"/>
              <w:rPr>
                <w:rFonts w:eastAsiaTheme="minorEastAsia"/>
                <w:color w:val="0070C0"/>
                <w:lang w:val="en-US" w:eastAsia="zh-CN"/>
              </w:rPr>
            </w:pPr>
          </w:p>
        </w:tc>
        <w:tc>
          <w:tcPr>
            <w:tcW w:w="8399" w:type="dxa"/>
          </w:tcPr>
          <w:p w14:paraId="6F1D2863" w14:textId="70F3FCF6" w:rsidR="00984C1F" w:rsidRDefault="00984C1F" w:rsidP="00AC56A7">
            <w:pPr>
              <w:rPr>
                <w:rFonts w:eastAsiaTheme="minorEastAsia"/>
                <w:color w:val="0070C0"/>
                <w:lang w:val="en-US" w:eastAsia="zh-CN"/>
              </w:rPr>
            </w:pPr>
            <w:r>
              <w:rPr>
                <w:rFonts w:eastAsiaTheme="minorEastAsia"/>
                <w:color w:val="0070C0"/>
                <w:lang w:val="en-US" w:eastAsia="zh-CN"/>
              </w:rPr>
              <w:t>Apple: TC6 was removed from last agreed TC list</w:t>
            </w:r>
            <w:r>
              <w:rPr>
                <w:noProof/>
                <w:lang w:eastAsia="zh-CN"/>
              </w:rPr>
              <w:t xml:space="preserve"> R4-2210996, and this CR may not be needed.</w:t>
            </w:r>
          </w:p>
        </w:tc>
      </w:tr>
      <w:tr w:rsidR="005C10BD" w:rsidRPr="00571777" w14:paraId="5CA5CE9F" w14:textId="77777777" w:rsidTr="00CE13DE">
        <w:tc>
          <w:tcPr>
            <w:tcW w:w="1232" w:type="dxa"/>
            <w:vMerge w:val="restart"/>
          </w:tcPr>
          <w:p w14:paraId="3EFFBB93" w14:textId="7E45F283" w:rsidR="005C10BD" w:rsidRDefault="00000000" w:rsidP="001240EA">
            <w:pPr>
              <w:spacing w:after="120"/>
              <w:rPr>
                <w:rStyle w:val="Hyperlink"/>
                <w:rFonts w:ascii="Arial" w:hAnsi="Arial" w:cs="Arial"/>
                <w:b/>
                <w:bCs/>
                <w:sz w:val="16"/>
                <w:szCs w:val="16"/>
              </w:rPr>
            </w:pPr>
            <w:hyperlink r:id="rId30" w:history="1">
              <w:r w:rsidR="00CE13DE">
                <w:rPr>
                  <w:rStyle w:val="Hyperlink"/>
                  <w:rFonts w:ascii="Arial" w:hAnsi="Arial" w:cs="Arial"/>
                  <w:b/>
                  <w:bCs/>
                  <w:sz w:val="16"/>
                  <w:szCs w:val="16"/>
                </w:rPr>
                <w:t>R4-2212122</w:t>
              </w:r>
            </w:hyperlink>
          </w:p>
          <w:p w14:paraId="4AB676AF" w14:textId="77777777" w:rsidR="00CE13DE" w:rsidRDefault="00CE13DE" w:rsidP="001240EA">
            <w:pPr>
              <w:spacing w:after="120"/>
              <w:rPr>
                <w:rStyle w:val="Hyperlink"/>
                <w:rFonts w:ascii="Arial" w:hAnsi="Arial" w:cs="Arial"/>
                <w:bCs/>
                <w:sz w:val="16"/>
                <w:szCs w:val="16"/>
              </w:rPr>
            </w:pPr>
            <w:r>
              <w:rPr>
                <w:rStyle w:val="Hyperlink"/>
                <w:rFonts w:ascii="Arial" w:hAnsi="Arial" w:cs="Arial"/>
                <w:bCs/>
                <w:sz w:val="16"/>
                <w:szCs w:val="16"/>
              </w:rPr>
              <w:t>(Intel CR)</w:t>
            </w:r>
          </w:p>
          <w:p w14:paraId="273E0684" w14:textId="058CEFEB" w:rsidR="00CE13DE" w:rsidRDefault="00CE13DE" w:rsidP="001240EA">
            <w:pPr>
              <w:spacing w:after="120"/>
              <w:rPr>
                <w:rFonts w:eastAsiaTheme="minorEastAsia"/>
                <w:color w:val="0070C0"/>
                <w:lang w:val="en-US" w:eastAsia="zh-CN"/>
              </w:rPr>
            </w:pPr>
            <w:r w:rsidRPr="00CE13DE">
              <w:rPr>
                <w:rFonts w:eastAsiaTheme="minorEastAsia"/>
                <w:color w:val="0070C0"/>
                <w:lang w:val="en-US" w:eastAsia="zh-CN"/>
              </w:rPr>
              <w:t>TC 4 in WF R4-2210996</w:t>
            </w:r>
          </w:p>
        </w:tc>
        <w:tc>
          <w:tcPr>
            <w:tcW w:w="8399" w:type="dxa"/>
          </w:tcPr>
          <w:p w14:paraId="14633467" w14:textId="2ED80D94" w:rsidR="009007ED" w:rsidRPr="009007ED" w:rsidRDefault="009007ED" w:rsidP="009007ED">
            <w:pPr>
              <w:spacing w:after="120"/>
              <w:rPr>
                <w:rFonts w:eastAsiaTheme="minorEastAsia"/>
                <w:color w:val="0070C0"/>
                <w:lang w:val="en-US" w:eastAsia="zh-CN"/>
              </w:rPr>
            </w:pPr>
            <w:r>
              <w:rPr>
                <w:rFonts w:eastAsiaTheme="minorEastAsia"/>
                <w:color w:val="0070C0"/>
                <w:lang w:val="en-US" w:eastAsia="zh-CN"/>
              </w:rPr>
              <w:t xml:space="preserve">QC: </w:t>
            </w:r>
            <w:r w:rsidRPr="009007ED">
              <w:rPr>
                <w:rFonts w:eastAsiaTheme="minorEastAsia"/>
                <w:color w:val="0070C0"/>
                <w:lang w:val="en-US" w:eastAsia="zh-CN"/>
              </w:rPr>
              <w:t>1. SRS common configuration should be moved to A.3.24</w:t>
            </w:r>
          </w:p>
          <w:p w14:paraId="118CABC1" w14:textId="5C248176" w:rsidR="005C10BD" w:rsidRDefault="009007ED" w:rsidP="009007ED">
            <w:pPr>
              <w:spacing w:after="120"/>
              <w:rPr>
                <w:rFonts w:eastAsiaTheme="minorEastAsia"/>
                <w:color w:val="0070C0"/>
                <w:lang w:val="en-US" w:eastAsia="zh-CN"/>
              </w:rPr>
            </w:pPr>
            <w:r w:rsidRPr="009007ED">
              <w:rPr>
                <w:rFonts w:eastAsiaTheme="minorEastAsia"/>
                <w:color w:val="0070C0"/>
                <w:lang w:val="en-US" w:eastAsia="zh-CN"/>
              </w:rPr>
              <w:t>2. offset is an open issue, pending discussion</w:t>
            </w:r>
          </w:p>
        </w:tc>
      </w:tr>
      <w:tr w:rsidR="005C10BD" w:rsidRPr="00571777" w14:paraId="0E8FF7F2" w14:textId="77777777" w:rsidTr="00CE13DE">
        <w:tc>
          <w:tcPr>
            <w:tcW w:w="1232" w:type="dxa"/>
            <w:vMerge/>
          </w:tcPr>
          <w:p w14:paraId="5FF49CDA" w14:textId="77777777" w:rsidR="005C10BD" w:rsidRDefault="005C10BD" w:rsidP="001240EA">
            <w:pPr>
              <w:spacing w:after="120"/>
              <w:rPr>
                <w:rFonts w:eastAsiaTheme="minorEastAsia"/>
                <w:color w:val="0070C0"/>
                <w:lang w:val="en-US" w:eastAsia="zh-CN"/>
              </w:rPr>
            </w:pPr>
          </w:p>
        </w:tc>
        <w:tc>
          <w:tcPr>
            <w:tcW w:w="8399" w:type="dxa"/>
          </w:tcPr>
          <w:p w14:paraId="099BE0EC" w14:textId="77777777" w:rsidR="00351F00"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CATT: 1) SRS should only be configured in SCell and not configured in PCell. </w:t>
            </w:r>
          </w:p>
          <w:p w14:paraId="46323109" w14:textId="23DB463C" w:rsidR="005C10BD"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2) The sentence </w:t>
            </w:r>
            <w:r>
              <w:rPr>
                <w:rFonts w:eastAsiaTheme="minorEastAsia"/>
                <w:color w:val="0070C0"/>
                <w:lang w:val="en-US" w:eastAsia="zh-CN"/>
              </w:rPr>
              <w:t>“</w:t>
            </w:r>
            <w:r w:rsidRPr="005E6E9A">
              <w:rPr>
                <w:rFonts w:eastAsiaTheme="minorEastAsia" w:hint="eastAsia"/>
                <w:color w:val="0070C0"/>
                <w:lang w:val="en-US" w:eastAsia="zh-CN"/>
              </w:rPr>
              <w:t>The UE shall be scheduled on PCell continuously throughout the test.</w:t>
            </w:r>
            <w:r>
              <w:rPr>
                <w:rFonts w:eastAsiaTheme="minorEastAsia"/>
                <w:color w:val="0070C0"/>
                <w:lang w:val="en-US" w:eastAsia="zh-CN"/>
              </w:rPr>
              <w:t>”</w:t>
            </w:r>
            <w:r>
              <w:rPr>
                <w:rFonts w:eastAsiaTheme="minorEastAsia" w:hint="eastAsia"/>
                <w:color w:val="0070C0"/>
                <w:lang w:val="en-US" w:eastAsia="zh-CN"/>
              </w:rPr>
              <w:t xml:space="preserve"> should be clarified in section </w:t>
            </w:r>
            <w:r w:rsidRPr="005E6E9A">
              <w:rPr>
                <w:rFonts w:eastAsiaTheme="minorEastAsia" w:hint="eastAsia"/>
                <w:color w:val="0070C0"/>
                <w:lang w:val="en-US" w:eastAsia="zh-CN"/>
              </w:rPr>
              <w:t>A.6.5.2.x2.2</w:t>
            </w:r>
            <w:r>
              <w:rPr>
                <w:rFonts w:eastAsiaTheme="minorEastAsia" w:hint="eastAsia"/>
                <w:color w:val="0070C0"/>
                <w:lang w:val="en-US" w:eastAsia="zh-CN"/>
              </w:rPr>
              <w:t xml:space="preserve"> rather than in t</w:t>
            </w:r>
            <w:r w:rsidRPr="005E6E9A">
              <w:rPr>
                <w:rFonts w:eastAsiaTheme="minorEastAsia" w:hint="eastAsia"/>
                <w:color w:val="0070C0"/>
                <w:lang w:val="en-US" w:eastAsia="zh-CN"/>
              </w:rPr>
              <w:t>est requirements</w:t>
            </w:r>
            <w:r>
              <w:rPr>
                <w:rFonts w:eastAsiaTheme="minorEastAsia" w:hint="eastAsia"/>
                <w:color w:val="0070C0"/>
                <w:lang w:val="en-US" w:eastAsia="zh-CN"/>
              </w:rPr>
              <w:t>.</w:t>
            </w:r>
          </w:p>
        </w:tc>
      </w:tr>
      <w:tr w:rsidR="005C10BD" w:rsidRPr="00571777" w14:paraId="1EA8F60C" w14:textId="77777777" w:rsidTr="00CE13DE">
        <w:tc>
          <w:tcPr>
            <w:tcW w:w="1232" w:type="dxa"/>
            <w:vMerge/>
          </w:tcPr>
          <w:p w14:paraId="4427B1F1" w14:textId="77777777" w:rsidR="005C10BD" w:rsidRDefault="005C10BD" w:rsidP="001240EA">
            <w:pPr>
              <w:spacing w:after="120"/>
              <w:rPr>
                <w:rFonts w:eastAsiaTheme="minorEastAsia"/>
                <w:color w:val="0070C0"/>
                <w:lang w:val="en-US" w:eastAsia="zh-CN"/>
              </w:rPr>
            </w:pPr>
          </w:p>
        </w:tc>
        <w:tc>
          <w:tcPr>
            <w:tcW w:w="8399" w:type="dxa"/>
          </w:tcPr>
          <w:p w14:paraId="41E238C7" w14:textId="51307F2A" w:rsidR="005C10BD" w:rsidRDefault="00B40150" w:rsidP="001240EA">
            <w:pPr>
              <w:spacing w:after="120"/>
              <w:rPr>
                <w:rFonts w:eastAsiaTheme="minorEastAsia"/>
                <w:color w:val="0070C0"/>
                <w:lang w:val="en-US" w:eastAsia="zh-CN"/>
              </w:rPr>
            </w:pPr>
            <w:r>
              <w:rPr>
                <w:rFonts w:eastAsiaTheme="minorEastAsia"/>
                <w:color w:val="0070C0"/>
                <w:lang w:val="en-US" w:eastAsia="zh-CN"/>
              </w:rPr>
              <w:t>Huawei: The SCS configuration depends on the pending issues.</w:t>
            </w:r>
          </w:p>
        </w:tc>
      </w:tr>
      <w:tr w:rsidR="00CE13DE" w:rsidRPr="00571777" w14:paraId="0695D9CB" w14:textId="77777777" w:rsidTr="00CE13DE">
        <w:tc>
          <w:tcPr>
            <w:tcW w:w="1232" w:type="dxa"/>
            <w:vMerge w:val="restart"/>
          </w:tcPr>
          <w:p w14:paraId="62ABC7BD" w14:textId="77777777" w:rsidR="00CE13DE" w:rsidRDefault="00000000" w:rsidP="00CE13DE">
            <w:pPr>
              <w:spacing w:after="120"/>
              <w:rPr>
                <w:rStyle w:val="Hyperlink"/>
                <w:rFonts w:ascii="Arial" w:hAnsi="Arial" w:cs="Arial"/>
                <w:bCs/>
                <w:sz w:val="16"/>
                <w:szCs w:val="16"/>
              </w:rPr>
            </w:pPr>
            <w:hyperlink r:id="rId31" w:history="1">
              <w:r w:rsidR="00CE13DE">
                <w:rPr>
                  <w:rStyle w:val="Hyperlink"/>
                  <w:rFonts w:ascii="Arial" w:hAnsi="Arial" w:cs="Arial"/>
                  <w:b/>
                  <w:bCs/>
                  <w:sz w:val="16"/>
                  <w:szCs w:val="16"/>
                </w:rPr>
                <w:t>R4-2212270</w:t>
              </w:r>
            </w:hyperlink>
            <w:r w:rsidR="00CE13DE">
              <w:rPr>
                <w:rStyle w:val="Hyperlink"/>
                <w:rFonts w:ascii="Arial" w:hAnsi="Arial" w:cs="Arial"/>
                <w:bCs/>
                <w:sz w:val="16"/>
                <w:szCs w:val="16"/>
              </w:rPr>
              <w:t xml:space="preserve"> </w:t>
            </w:r>
          </w:p>
          <w:p w14:paraId="326B06EA" w14:textId="596DC1AC" w:rsidR="00CE13DE" w:rsidRDefault="00CE13DE" w:rsidP="00CE13DE">
            <w:pPr>
              <w:spacing w:after="120"/>
              <w:rPr>
                <w:rStyle w:val="Hyperlink"/>
                <w:rFonts w:ascii="Arial" w:hAnsi="Arial" w:cs="Arial"/>
                <w:bCs/>
                <w:sz w:val="16"/>
                <w:szCs w:val="16"/>
              </w:rPr>
            </w:pPr>
            <w:r>
              <w:rPr>
                <w:rStyle w:val="Hyperlink"/>
                <w:rFonts w:ascii="Arial" w:hAnsi="Arial" w:cs="Arial"/>
                <w:bCs/>
                <w:sz w:val="16"/>
                <w:szCs w:val="16"/>
              </w:rPr>
              <w:t>(Nokia CR)</w:t>
            </w:r>
          </w:p>
          <w:p w14:paraId="446C3292" w14:textId="1C94CEFF" w:rsidR="00CE13DE" w:rsidRDefault="00CE13DE" w:rsidP="00CE13DE">
            <w:pPr>
              <w:spacing w:after="120"/>
              <w:rPr>
                <w:rFonts w:eastAsiaTheme="minorEastAsia"/>
                <w:color w:val="0070C0"/>
                <w:lang w:val="en-US" w:eastAsia="zh-CN"/>
              </w:rPr>
            </w:pPr>
            <w:r w:rsidRPr="00CE13DE">
              <w:rPr>
                <w:rFonts w:eastAsiaTheme="minorEastAsia"/>
                <w:color w:val="0070C0"/>
                <w:lang w:val="en-US" w:eastAsia="zh-CN"/>
              </w:rPr>
              <w:t>TC 1 in WF R4-2210996</w:t>
            </w:r>
          </w:p>
        </w:tc>
        <w:tc>
          <w:tcPr>
            <w:tcW w:w="8399" w:type="dxa"/>
          </w:tcPr>
          <w:p w14:paraId="7BD2D787" w14:textId="2E223DC5" w:rsidR="005E1C65" w:rsidRPr="005E1C65" w:rsidRDefault="005E1C65" w:rsidP="005E1C65">
            <w:pPr>
              <w:spacing w:after="120"/>
              <w:rPr>
                <w:rFonts w:eastAsiaTheme="minorEastAsia"/>
                <w:color w:val="0070C0"/>
                <w:lang w:val="en-US" w:eastAsia="zh-CN"/>
              </w:rPr>
            </w:pPr>
            <w:r>
              <w:rPr>
                <w:rFonts w:eastAsiaTheme="minorEastAsia"/>
                <w:color w:val="0070C0"/>
                <w:lang w:val="en-US" w:eastAsia="zh-CN"/>
              </w:rPr>
              <w:t xml:space="preserve">QC: </w:t>
            </w:r>
            <w:r w:rsidRPr="005E1C65">
              <w:rPr>
                <w:rFonts w:eastAsiaTheme="minorEastAsia"/>
                <w:color w:val="0070C0"/>
                <w:lang w:val="en-US" w:eastAsia="zh-CN"/>
              </w:rPr>
              <w:t>1. Since the cells are synchronized, should we have timing difference &lt;3us?</w:t>
            </w:r>
          </w:p>
          <w:p w14:paraId="62A3411D" w14:textId="77777777" w:rsidR="005E1C65" w:rsidRPr="005E1C65" w:rsidRDefault="005E1C65" w:rsidP="005E1C65">
            <w:pPr>
              <w:spacing w:after="120"/>
              <w:rPr>
                <w:rFonts w:eastAsiaTheme="minorEastAsia"/>
                <w:color w:val="0070C0"/>
                <w:lang w:val="en-US" w:eastAsia="zh-CN"/>
              </w:rPr>
            </w:pPr>
            <w:r w:rsidRPr="005E1C65">
              <w:rPr>
                <w:rFonts w:eastAsiaTheme="minorEastAsia"/>
                <w:color w:val="0070C0"/>
                <w:lang w:val="en-US" w:eastAsia="zh-CN"/>
              </w:rPr>
              <w:t>2. SRS configuration is missing</w:t>
            </w:r>
          </w:p>
          <w:p w14:paraId="05DCE6FB" w14:textId="7F2617F8" w:rsidR="00CE13DE" w:rsidRDefault="00BA6E0D" w:rsidP="005E1C65">
            <w:pPr>
              <w:spacing w:after="120"/>
              <w:rPr>
                <w:rFonts w:eastAsiaTheme="minorEastAsia"/>
                <w:color w:val="0070C0"/>
                <w:lang w:val="en-US" w:eastAsia="zh-CN"/>
              </w:rPr>
            </w:pPr>
            <w:r w:rsidRPr="009007ED">
              <w:rPr>
                <w:rFonts w:eastAsiaTheme="minorEastAsia"/>
                <w:color w:val="0070C0"/>
                <w:lang w:val="en-US" w:eastAsia="zh-CN"/>
              </w:rPr>
              <w:t>3. T2 should be extended since SRS period is 40ms, needs multiple of SRS transmission to ensure SRS AS happens</w:t>
            </w:r>
          </w:p>
        </w:tc>
      </w:tr>
      <w:tr w:rsidR="00CE13DE" w:rsidRPr="00571777" w14:paraId="27F93FB9" w14:textId="77777777" w:rsidTr="00CE13DE">
        <w:tc>
          <w:tcPr>
            <w:tcW w:w="1232" w:type="dxa"/>
            <w:vMerge/>
          </w:tcPr>
          <w:p w14:paraId="3DD0F379" w14:textId="77777777" w:rsidR="00CE13DE" w:rsidRDefault="00CE13DE" w:rsidP="00CE13DE">
            <w:pPr>
              <w:spacing w:after="120"/>
              <w:rPr>
                <w:rFonts w:eastAsiaTheme="minorEastAsia"/>
                <w:color w:val="0070C0"/>
                <w:lang w:val="en-US" w:eastAsia="zh-CN"/>
              </w:rPr>
            </w:pPr>
          </w:p>
        </w:tc>
        <w:tc>
          <w:tcPr>
            <w:tcW w:w="8399" w:type="dxa"/>
          </w:tcPr>
          <w:p w14:paraId="141941AD" w14:textId="44E22256" w:rsidR="00CE13DE" w:rsidRDefault="00351F00" w:rsidP="00CE13DE">
            <w:pPr>
              <w:spacing w:after="120"/>
              <w:rPr>
                <w:rFonts w:eastAsiaTheme="minorEastAsia"/>
                <w:color w:val="0070C0"/>
                <w:lang w:val="en-US" w:eastAsia="zh-CN"/>
              </w:rPr>
            </w:pPr>
            <w:r>
              <w:rPr>
                <w:rFonts w:eastAsiaTheme="minorEastAsia" w:hint="eastAsia"/>
                <w:color w:val="0070C0"/>
                <w:lang w:val="en-US" w:eastAsia="zh-CN"/>
              </w:rPr>
              <w:t>CATT: same comment as QC that T2 should be extended to accommodate periodic SRS transmission.</w:t>
            </w:r>
          </w:p>
        </w:tc>
      </w:tr>
      <w:tr w:rsidR="00CE13DE" w:rsidRPr="00571777" w14:paraId="2EE74CB6" w14:textId="77777777" w:rsidTr="00CE13DE">
        <w:tc>
          <w:tcPr>
            <w:tcW w:w="1232" w:type="dxa"/>
            <w:vMerge/>
          </w:tcPr>
          <w:p w14:paraId="200E66B0" w14:textId="77777777" w:rsidR="00CE13DE" w:rsidRDefault="00CE13DE" w:rsidP="001240EA">
            <w:pPr>
              <w:spacing w:after="120"/>
              <w:rPr>
                <w:rFonts w:eastAsiaTheme="minorEastAsia"/>
                <w:color w:val="0070C0"/>
                <w:lang w:val="en-US" w:eastAsia="zh-CN"/>
              </w:rPr>
            </w:pPr>
          </w:p>
        </w:tc>
        <w:tc>
          <w:tcPr>
            <w:tcW w:w="8399" w:type="dxa"/>
          </w:tcPr>
          <w:p w14:paraId="6386368B" w14:textId="3A65C45E" w:rsidR="00CE13DE" w:rsidRDefault="00523EF5"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Thanks for the comments. Will have these fixed in updated version.</w:t>
            </w:r>
          </w:p>
        </w:tc>
      </w:tr>
      <w:tr w:rsidR="00CE13DE" w:rsidRPr="00571777" w14:paraId="77B47A71" w14:textId="77777777" w:rsidTr="00CE13DE">
        <w:tc>
          <w:tcPr>
            <w:tcW w:w="1232" w:type="dxa"/>
            <w:vMerge w:val="restart"/>
          </w:tcPr>
          <w:p w14:paraId="015B882F" w14:textId="77777777" w:rsidR="00CE13DE" w:rsidRDefault="00000000" w:rsidP="00CE13DE">
            <w:pPr>
              <w:spacing w:after="120"/>
              <w:rPr>
                <w:rStyle w:val="Hyperlink"/>
                <w:rFonts w:ascii="Arial" w:hAnsi="Arial" w:cs="Arial"/>
                <w:b/>
                <w:bCs/>
                <w:sz w:val="16"/>
                <w:szCs w:val="16"/>
              </w:rPr>
            </w:pPr>
            <w:hyperlink r:id="rId32" w:history="1">
              <w:r w:rsidR="00CE13DE">
                <w:rPr>
                  <w:rStyle w:val="Hyperlink"/>
                  <w:rFonts w:ascii="Arial" w:hAnsi="Arial" w:cs="Arial"/>
                  <w:b/>
                  <w:bCs/>
                  <w:sz w:val="16"/>
                  <w:szCs w:val="16"/>
                </w:rPr>
                <w:t>R4-2212659</w:t>
              </w:r>
            </w:hyperlink>
          </w:p>
          <w:p w14:paraId="52951C72" w14:textId="568FA748" w:rsidR="00CE13DE" w:rsidRDefault="00CE13DE" w:rsidP="00CE13DE">
            <w:pPr>
              <w:spacing w:after="120"/>
              <w:rPr>
                <w:rStyle w:val="Hyperlink"/>
                <w:rFonts w:ascii="Arial" w:hAnsi="Arial" w:cs="Arial"/>
                <w:bCs/>
                <w:sz w:val="16"/>
                <w:szCs w:val="16"/>
              </w:rPr>
            </w:pPr>
            <w:r>
              <w:rPr>
                <w:rStyle w:val="Hyperlink"/>
                <w:rFonts w:ascii="Arial" w:hAnsi="Arial" w:cs="Arial"/>
                <w:bCs/>
                <w:sz w:val="16"/>
                <w:szCs w:val="16"/>
              </w:rPr>
              <w:t>(vivo CR)</w:t>
            </w:r>
          </w:p>
          <w:p w14:paraId="7A76B044" w14:textId="7624B02F" w:rsidR="00CE13DE" w:rsidRPr="00CE13DE" w:rsidRDefault="00CE13DE" w:rsidP="00CE13DE">
            <w:pPr>
              <w:spacing w:after="120"/>
              <w:rPr>
                <w:rFonts w:ascii="Arial" w:hAnsi="Arial" w:cs="Arial"/>
                <w:bCs/>
                <w:color w:val="0000FF"/>
                <w:sz w:val="16"/>
                <w:szCs w:val="16"/>
                <w:u w:val="single"/>
              </w:rPr>
            </w:pPr>
            <w:r w:rsidRPr="00CE13DE">
              <w:rPr>
                <w:rFonts w:eastAsiaTheme="minorEastAsia"/>
                <w:color w:val="0070C0"/>
                <w:lang w:val="en-US" w:eastAsia="zh-CN"/>
              </w:rPr>
              <w:t>TC 3 in WF R4-2210996</w:t>
            </w:r>
          </w:p>
        </w:tc>
        <w:tc>
          <w:tcPr>
            <w:tcW w:w="8399" w:type="dxa"/>
          </w:tcPr>
          <w:p w14:paraId="4301CE12" w14:textId="324C0A7F" w:rsidR="00C602F1" w:rsidRDefault="00C602F1" w:rsidP="00C602F1">
            <w:pPr>
              <w:spacing w:after="120"/>
              <w:rPr>
                <w:rFonts w:eastAsiaTheme="minorEastAsia"/>
                <w:color w:val="0070C0"/>
                <w:lang w:val="en-US" w:eastAsia="zh-CN"/>
              </w:rPr>
            </w:pPr>
            <w:r>
              <w:rPr>
                <w:rFonts w:eastAsiaTheme="minorEastAsia"/>
                <w:color w:val="0070C0"/>
                <w:lang w:val="en-US" w:eastAsia="zh-CN"/>
              </w:rPr>
              <w:t xml:space="preserve">QC: </w:t>
            </w:r>
            <w:r w:rsidRPr="00C602F1">
              <w:rPr>
                <w:rFonts w:eastAsiaTheme="minorEastAsia"/>
                <w:color w:val="0070C0"/>
                <w:lang w:val="en-US" w:eastAsia="zh-CN"/>
              </w:rPr>
              <w:t>1. Time alignment error as specified in TS 38.104 [13] clause 6.5.3.1 =&gt; does this satisfy the synchronous condition as agreed?</w:t>
            </w:r>
          </w:p>
          <w:p w14:paraId="54A727B1" w14:textId="73D9A046" w:rsidR="00B17B6F" w:rsidRPr="00C602F1" w:rsidRDefault="00B17B6F" w:rsidP="00C602F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Our understanding to the </w:t>
            </w:r>
            <w:r w:rsidR="004C71E6">
              <w:rPr>
                <w:rFonts w:eastAsiaTheme="minorEastAsia"/>
                <w:color w:val="0070C0"/>
                <w:lang w:val="en-US" w:eastAsia="zh-CN"/>
              </w:rPr>
              <w:t xml:space="preserve">synchronous condition is that SFN boundary is sync. MRTD for sync inter-band CA can be up to 3us in FR1. </w:t>
            </w:r>
          </w:p>
          <w:p w14:paraId="68A39B85" w14:textId="2ED97BB4" w:rsidR="00CE13DE" w:rsidRDefault="00C602F1" w:rsidP="00C602F1">
            <w:pPr>
              <w:spacing w:after="120"/>
              <w:rPr>
                <w:rFonts w:eastAsiaTheme="minorEastAsia"/>
                <w:color w:val="0070C0"/>
                <w:lang w:val="en-US" w:eastAsia="zh-CN"/>
              </w:rPr>
            </w:pPr>
            <w:r w:rsidRPr="00C602F1">
              <w:rPr>
                <w:rFonts w:eastAsiaTheme="minorEastAsia"/>
                <w:color w:val="0070C0"/>
                <w:lang w:val="en-US" w:eastAsia="zh-CN"/>
              </w:rPr>
              <w:t>2. The requirement is 1 slot per SRS transmission, instead of 99.5%</w:t>
            </w:r>
          </w:p>
          <w:p w14:paraId="686B6C93" w14:textId="7EA119F6" w:rsidR="005C5EDD" w:rsidRDefault="005C5EDD" w:rsidP="00C602F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If companies agrees, we are also OK.</w:t>
            </w:r>
          </w:p>
          <w:p w14:paraId="6FABE209" w14:textId="77777777" w:rsidR="00874E05" w:rsidRDefault="00874E05" w:rsidP="00C602F1">
            <w:pPr>
              <w:spacing w:after="120"/>
              <w:rPr>
                <w:rFonts w:eastAsiaTheme="minorEastAsia"/>
                <w:color w:val="0070C0"/>
                <w:lang w:val="en-US" w:eastAsia="zh-CN"/>
              </w:rPr>
            </w:pPr>
            <w:r w:rsidRPr="009007ED">
              <w:rPr>
                <w:rFonts w:eastAsiaTheme="minorEastAsia"/>
                <w:color w:val="0070C0"/>
                <w:lang w:val="en-US" w:eastAsia="zh-CN"/>
              </w:rPr>
              <w:t>3. T2 should be extended since SRS period is 40ms, needs multiple of SRS transmission to ensure SRS AS happens</w:t>
            </w:r>
          </w:p>
          <w:p w14:paraId="36550BDA" w14:textId="1D88E4C5" w:rsidR="00B673F1" w:rsidRDefault="00B673F1" w:rsidP="00C602F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OK</w:t>
            </w:r>
          </w:p>
        </w:tc>
      </w:tr>
      <w:tr w:rsidR="00CE13DE" w:rsidRPr="00571777" w14:paraId="4D237D90" w14:textId="77777777" w:rsidTr="00CE13DE">
        <w:tc>
          <w:tcPr>
            <w:tcW w:w="1232" w:type="dxa"/>
            <w:vMerge/>
          </w:tcPr>
          <w:p w14:paraId="61CA2F7E" w14:textId="77777777" w:rsidR="00CE13DE" w:rsidRDefault="00CE13DE" w:rsidP="00CE13DE">
            <w:pPr>
              <w:spacing w:after="120"/>
              <w:rPr>
                <w:rFonts w:eastAsiaTheme="minorEastAsia"/>
                <w:color w:val="0070C0"/>
                <w:lang w:val="en-US" w:eastAsia="zh-CN"/>
              </w:rPr>
            </w:pPr>
          </w:p>
        </w:tc>
        <w:tc>
          <w:tcPr>
            <w:tcW w:w="8399" w:type="dxa"/>
          </w:tcPr>
          <w:p w14:paraId="7A5B0B6A" w14:textId="0AF88E49" w:rsidR="00351F00"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CATT: 1) SRS resource needs not to be configured in PCell. </w:t>
            </w:r>
          </w:p>
          <w:p w14:paraId="3E505396" w14:textId="239213FD" w:rsidR="008E3F89" w:rsidRDefault="008E3F89" w:rsidP="00351F0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In the general description part the following is already stated. We are OK to clarify this in the table.</w:t>
            </w:r>
          </w:p>
          <w:p w14:paraId="7C772AB5" w14:textId="1FFCBFA1" w:rsidR="0060763F" w:rsidRDefault="008E3F89" w:rsidP="00351F00">
            <w:pPr>
              <w:spacing w:after="120"/>
              <w:rPr>
                <w:rFonts w:eastAsiaTheme="minorEastAsia"/>
                <w:color w:val="0070C0"/>
                <w:lang w:val="en-US" w:eastAsia="zh-CN"/>
              </w:rPr>
            </w:pPr>
            <w:r w:rsidRPr="006D483B">
              <w:rPr>
                <w:highlight w:val="yellow"/>
              </w:rPr>
              <w:t>Only SCC may be configured with more than 1 SRS resources in each SRS resource set with usage set to ‘antennaSwitching’.</w:t>
            </w:r>
          </w:p>
          <w:p w14:paraId="4140487A" w14:textId="4412AFBB" w:rsidR="00CE13DE"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2) The sentence </w:t>
            </w:r>
            <w:r>
              <w:rPr>
                <w:rFonts w:eastAsiaTheme="minorEastAsia"/>
                <w:color w:val="0070C0"/>
                <w:lang w:val="en-US" w:eastAsia="zh-CN"/>
              </w:rPr>
              <w:t>“</w:t>
            </w:r>
            <w:r w:rsidRPr="005E6E9A">
              <w:rPr>
                <w:rFonts w:eastAsiaTheme="minorEastAsia" w:hint="eastAsia"/>
                <w:color w:val="0070C0"/>
                <w:lang w:val="en-US" w:eastAsia="zh-CN"/>
              </w:rPr>
              <w:t>The UE shall be scheduled on PCell continuously throughout the test.</w:t>
            </w:r>
            <w:r>
              <w:rPr>
                <w:rFonts w:eastAsiaTheme="minorEastAsia"/>
                <w:color w:val="0070C0"/>
                <w:lang w:val="en-US" w:eastAsia="zh-CN"/>
              </w:rPr>
              <w:t>”</w:t>
            </w:r>
            <w:r>
              <w:rPr>
                <w:rFonts w:eastAsiaTheme="minorEastAsia" w:hint="eastAsia"/>
                <w:color w:val="0070C0"/>
                <w:lang w:val="en-US" w:eastAsia="zh-CN"/>
              </w:rPr>
              <w:t xml:space="preserve"> should be clarified in section </w:t>
            </w:r>
            <w:r w:rsidRPr="005E6E9A">
              <w:rPr>
                <w:rFonts w:eastAsiaTheme="minorEastAsia" w:hint="eastAsia"/>
                <w:color w:val="0070C0"/>
                <w:lang w:val="en-US" w:eastAsia="zh-CN"/>
              </w:rPr>
              <w:t>A.6.5.2.x</w:t>
            </w:r>
            <w:r>
              <w:rPr>
                <w:rFonts w:eastAsiaTheme="minorEastAsia" w:hint="eastAsia"/>
                <w:color w:val="0070C0"/>
                <w:lang w:val="en-US" w:eastAsia="zh-CN"/>
              </w:rPr>
              <w:t>1</w:t>
            </w:r>
            <w:r w:rsidRPr="005E6E9A">
              <w:rPr>
                <w:rFonts w:eastAsiaTheme="minorEastAsia" w:hint="eastAsia"/>
                <w:color w:val="0070C0"/>
                <w:lang w:val="en-US" w:eastAsia="zh-CN"/>
              </w:rPr>
              <w:t>.2</w:t>
            </w:r>
            <w:r>
              <w:rPr>
                <w:rFonts w:eastAsiaTheme="minorEastAsia" w:hint="eastAsia"/>
                <w:color w:val="0070C0"/>
                <w:lang w:val="en-US" w:eastAsia="zh-CN"/>
              </w:rPr>
              <w:t xml:space="preserve"> rather than in t</w:t>
            </w:r>
            <w:r w:rsidRPr="005E6E9A">
              <w:rPr>
                <w:rFonts w:eastAsiaTheme="minorEastAsia" w:hint="eastAsia"/>
                <w:color w:val="0070C0"/>
                <w:lang w:val="en-US" w:eastAsia="zh-CN"/>
              </w:rPr>
              <w:t>est requirements</w:t>
            </w:r>
            <w:r>
              <w:rPr>
                <w:rFonts w:eastAsiaTheme="minorEastAsia" w:hint="eastAsia"/>
                <w:color w:val="0070C0"/>
                <w:lang w:val="en-US" w:eastAsia="zh-CN"/>
              </w:rPr>
              <w:t>.</w:t>
            </w:r>
          </w:p>
          <w:p w14:paraId="248CEB16" w14:textId="416CAA36" w:rsidR="008E3F89" w:rsidRDefault="008E3F89" w:rsidP="00351F0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w:t>
            </w:r>
            <w:r w:rsidR="005F54E9">
              <w:rPr>
                <w:rFonts w:eastAsiaTheme="minorEastAsia"/>
                <w:color w:val="0070C0"/>
                <w:lang w:val="en-US" w:eastAsia="zh-CN"/>
              </w:rPr>
              <w:t xml:space="preserve">Current description </w:t>
            </w:r>
            <w:r>
              <w:rPr>
                <w:rFonts w:eastAsiaTheme="minorEastAsia"/>
                <w:color w:val="0070C0"/>
                <w:lang w:val="en-US" w:eastAsia="zh-CN"/>
              </w:rPr>
              <w:t xml:space="preserve">is consistent with clause A.6.5.2.2.3 and A.6.5.2.1.2. We do not think this is a severe issue. </w:t>
            </w:r>
            <w:r w:rsidR="00E340D8">
              <w:rPr>
                <w:rFonts w:eastAsiaTheme="minorEastAsia"/>
                <w:color w:val="0070C0"/>
                <w:lang w:val="en-US" w:eastAsia="zh-CN"/>
              </w:rPr>
              <w:t>Prefer not to change it.</w:t>
            </w:r>
          </w:p>
        </w:tc>
      </w:tr>
      <w:tr w:rsidR="00CE13DE" w:rsidRPr="00571777" w14:paraId="4F49D817" w14:textId="77777777" w:rsidTr="00CE13DE">
        <w:tc>
          <w:tcPr>
            <w:tcW w:w="1232" w:type="dxa"/>
            <w:vMerge/>
          </w:tcPr>
          <w:p w14:paraId="6594DD98" w14:textId="77777777" w:rsidR="00CE13DE" w:rsidRDefault="00CE13DE" w:rsidP="001240EA">
            <w:pPr>
              <w:spacing w:after="120"/>
              <w:rPr>
                <w:rFonts w:eastAsiaTheme="minorEastAsia"/>
                <w:color w:val="0070C0"/>
                <w:lang w:val="en-US" w:eastAsia="zh-CN"/>
              </w:rPr>
            </w:pPr>
          </w:p>
        </w:tc>
        <w:tc>
          <w:tcPr>
            <w:tcW w:w="8399" w:type="dxa"/>
          </w:tcPr>
          <w:p w14:paraId="62E65C11" w14:textId="77777777" w:rsidR="00CE13DE" w:rsidRDefault="00B40150" w:rsidP="001240EA">
            <w:pPr>
              <w:spacing w:after="120"/>
              <w:rPr>
                <w:rFonts w:eastAsiaTheme="minorEastAsia"/>
                <w:color w:val="0070C0"/>
                <w:lang w:val="en-US" w:eastAsia="zh-CN"/>
              </w:rPr>
            </w:pPr>
            <w:r>
              <w:rPr>
                <w:rFonts w:eastAsiaTheme="minorEastAsia"/>
                <w:color w:val="0070C0"/>
                <w:lang w:val="en-US" w:eastAsia="zh-CN"/>
              </w:rPr>
              <w:t xml:space="preserve">Huawei: </w:t>
            </w:r>
          </w:p>
          <w:p w14:paraId="213304E3" w14:textId="77777777" w:rsidR="00B40150" w:rsidRDefault="00B40150" w:rsidP="00B40150">
            <w:pPr>
              <w:spacing w:after="120"/>
              <w:rPr>
                <w:rFonts w:eastAsiaTheme="minorEastAsia"/>
                <w:color w:val="0070C0"/>
                <w:lang w:val="en-US" w:eastAsia="zh-CN"/>
              </w:rPr>
            </w:pPr>
            <w:r>
              <w:rPr>
                <w:rFonts w:eastAsiaTheme="minorEastAsia"/>
                <w:color w:val="0070C0"/>
                <w:lang w:val="en-US" w:eastAsia="zh-CN"/>
              </w:rPr>
              <w:t>1 The SCS configuration depends on the pending issues.</w:t>
            </w:r>
          </w:p>
          <w:p w14:paraId="77390572" w14:textId="77777777" w:rsidR="00B40150" w:rsidRDefault="00B40150" w:rsidP="00B40150">
            <w:pPr>
              <w:spacing w:after="120"/>
              <w:rPr>
                <w:rFonts w:eastAsiaTheme="minorEastAsia"/>
                <w:color w:val="0070C0"/>
                <w:lang w:val="en-US" w:eastAsia="zh-CN"/>
              </w:rPr>
            </w:pPr>
            <w:r>
              <w:rPr>
                <w:rFonts w:eastAsiaTheme="minorEastAsia"/>
                <w:color w:val="0070C0"/>
                <w:lang w:val="en-US" w:eastAsia="zh-CN"/>
              </w:rPr>
              <w:t xml:space="preserve">2 For the note in the configurations table, not sure whether it is the common understanding that PCell and SCell shall be ones indicated in </w:t>
            </w:r>
            <w:r w:rsidRPr="00B40150">
              <w:rPr>
                <w:rFonts w:eastAsiaTheme="minorEastAsia"/>
                <w:color w:val="0070C0"/>
                <w:lang w:val="en-US" w:eastAsia="zh-CN"/>
              </w:rPr>
              <w:t>txSwitchImpactToRx or txSwitchWithAnotherBand</w:t>
            </w:r>
            <w:r>
              <w:rPr>
                <w:rFonts w:eastAsiaTheme="minorEastAsia"/>
                <w:color w:val="0070C0"/>
                <w:lang w:val="en-US" w:eastAsia="zh-CN"/>
              </w:rPr>
              <w:t>.</w:t>
            </w:r>
          </w:p>
          <w:p w14:paraId="1B05F9B8" w14:textId="034F8B59" w:rsidR="008E3F89" w:rsidRPr="00B40150" w:rsidRDefault="00EC3ABE" w:rsidP="00B4015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w:t>
            </w:r>
            <w:r w:rsidR="008E3F89">
              <w:rPr>
                <w:rFonts w:eastAsiaTheme="minorEastAsia" w:hint="eastAsia"/>
                <w:color w:val="0070C0"/>
                <w:lang w:val="en-US" w:eastAsia="zh-CN"/>
              </w:rPr>
              <w:t>O</w:t>
            </w:r>
            <w:r w:rsidR="008E3F89">
              <w:rPr>
                <w:rFonts w:eastAsiaTheme="minorEastAsia"/>
                <w:color w:val="0070C0"/>
                <w:lang w:val="en-US" w:eastAsia="zh-CN"/>
              </w:rPr>
              <w:t>nly PCell shall be the one. For SCell, since it is not tested, we are not sure whether clarification is needed or not.</w:t>
            </w:r>
          </w:p>
        </w:tc>
      </w:tr>
      <w:tr w:rsidR="00CE13DE" w:rsidRPr="00571777" w14:paraId="5E171ED8" w14:textId="77777777" w:rsidTr="00CE13DE">
        <w:tc>
          <w:tcPr>
            <w:tcW w:w="1232" w:type="dxa"/>
            <w:vMerge w:val="restart"/>
          </w:tcPr>
          <w:p w14:paraId="48848253" w14:textId="77777777" w:rsidR="00CE13DE" w:rsidRDefault="00000000" w:rsidP="00CE13DE">
            <w:pPr>
              <w:spacing w:after="120"/>
              <w:rPr>
                <w:rStyle w:val="Hyperlink"/>
                <w:rFonts w:ascii="Arial" w:hAnsi="Arial" w:cs="Arial"/>
                <w:b/>
                <w:bCs/>
                <w:sz w:val="16"/>
                <w:szCs w:val="16"/>
              </w:rPr>
            </w:pPr>
            <w:hyperlink r:id="rId33" w:history="1">
              <w:r w:rsidR="00CE13DE">
                <w:rPr>
                  <w:rStyle w:val="Hyperlink"/>
                  <w:rFonts w:ascii="Arial" w:hAnsi="Arial" w:cs="Arial"/>
                  <w:b/>
                  <w:bCs/>
                  <w:sz w:val="16"/>
                  <w:szCs w:val="16"/>
                </w:rPr>
                <w:t>R4-2212952</w:t>
              </w:r>
            </w:hyperlink>
          </w:p>
          <w:p w14:paraId="3623B0A6" w14:textId="77777777" w:rsidR="00CE13DE" w:rsidRDefault="00CE13DE" w:rsidP="00CE13DE">
            <w:pPr>
              <w:spacing w:after="120"/>
              <w:rPr>
                <w:rStyle w:val="Hyperlink"/>
                <w:rFonts w:ascii="Arial" w:hAnsi="Arial" w:cs="Arial"/>
                <w:bCs/>
                <w:sz w:val="16"/>
                <w:szCs w:val="16"/>
              </w:rPr>
            </w:pPr>
            <w:r w:rsidRPr="00CE13DE">
              <w:rPr>
                <w:rStyle w:val="Hyperlink"/>
                <w:rFonts w:ascii="Arial" w:hAnsi="Arial" w:cs="Arial"/>
                <w:bCs/>
                <w:sz w:val="16"/>
                <w:szCs w:val="16"/>
              </w:rPr>
              <w:t>(Huawei CR)</w:t>
            </w:r>
          </w:p>
          <w:p w14:paraId="77F93FEC" w14:textId="65ED432B" w:rsidR="00CE13DE" w:rsidRDefault="00CE13DE" w:rsidP="00CE13DE">
            <w:pPr>
              <w:spacing w:after="120"/>
              <w:rPr>
                <w:rFonts w:eastAsiaTheme="minorEastAsia"/>
                <w:color w:val="0070C0"/>
                <w:lang w:val="en-US" w:eastAsia="zh-CN"/>
              </w:rPr>
            </w:pPr>
            <w:r w:rsidRPr="00CE13DE">
              <w:rPr>
                <w:rFonts w:eastAsiaTheme="minorEastAsia"/>
                <w:color w:val="0070C0"/>
                <w:lang w:val="en-US" w:eastAsia="zh-CN"/>
              </w:rPr>
              <w:t>TC 2 in WF R4-2210996</w:t>
            </w:r>
          </w:p>
        </w:tc>
        <w:tc>
          <w:tcPr>
            <w:tcW w:w="8399" w:type="dxa"/>
          </w:tcPr>
          <w:p w14:paraId="30162F08" w14:textId="1BEC74F3" w:rsidR="00CE13DE" w:rsidRDefault="0060682D" w:rsidP="00CE13DE">
            <w:pPr>
              <w:spacing w:after="120"/>
              <w:rPr>
                <w:rFonts w:eastAsiaTheme="minorEastAsia"/>
                <w:color w:val="0070C0"/>
                <w:lang w:val="en-US" w:eastAsia="zh-CN"/>
              </w:rPr>
            </w:pPr>
            <w:r>
              <w:rPr>
                <w:rFonts w:eastAsiaTheme="minorEastAsia"/>
                <w:color w:val="0070C0"/>
                <w:lang w:val="en-US" w:eastAsia="zh-CN"/>
              </w:rPr>
              <w:t xml:space="preserve">QC: </w:t>
            </w:r>
            <w:r w:rsidRPr="0060682D">
              <w:rPr>
                <w:rFonts w:eastAsiaTheme="minorEastAsia"/>
                <w:color w:val="0070C0"/>
                <w:lang w:val="en-US" w:eastAsia="zh-CN"/>
              </w:rPr>
              <w:t>common configuration can be moved to A.3.24</w:t>
            </w:r>
          </w:p>
        </w:tc>
      </w:tr>
      <w:tr w:rsidR="00CE13DE" w:rsidRPr="00571777" w14:paraId="34474FE6" w14:textId="77777777" w:rsidTr="00CE13DE">
        <w:tc>
          <w:tcPr>
            <w:tcW w:w="1232" w:type="dxa"/>
            <w:vMerge/>
          </w:tcPr>
          <w:p w14:paraId="3807359C" w14:textId="77777777" w:rsidR="00CE13DE" w:rsidRDefault="00CE13DE" w:rsidP="00CE13DE">
            <w:pPr>
              <w:spacing w:after="120"/>
              <w:rPr>
                <w:rFonts w:eastAsiaTheme="minorEastAsia"/>
                <w:color w:val="0070C0"/>
                <w:lang w:val="en-US" w:eastAsia="zh-CN"/>
              </w:rPr>
            </w:pPr>
          </w:p>
        </w:tc>
        <w:tc>
          <w:tcPr>
            <w:tcW w:w="8399" w:type="dxa"/>
          </w:tcPr>
          <w:p w14:paraId="0CF93A71" w14:textId="77777777" w:rsidR="00D014C2" w:rsidRDefault="00D014C2" w:rsidP="00D014C2">
            <w:pPr>
              <w:spacing w:after="120"/>
              <w:rPr>
                <w:rFonts w:eastAsiaTheme="minorEastAsia"/>
                <w:color w:val="0070C0"/>
                <w:lang w:val="en-US" w:eastAsia="zh-CN"/>
              </w:rPr>
            </w:pPr>
            <w:r>
              <w:rPr>
                <w:rFonts w:eastAsiaTheme="minorEastAsia" w:hint="eastAsia"/>
                <w:color w:val="0070C0"/>
                <w:lang w:val="en-US" w:eastAsia="zh-CN"/>
              </w:rPr>
              <w:t xml:space="preserve">CATT: 1) Periodic SRS should be configured. </w:t>
            </w:r>
          </w:p>
          <w:p w14:paraId="07A08628" w14:textId="50EAD72A" w:rsidR="00CE13DE" w:rsidRDefault="00D014C2" w:rsidP="00D014C2">
            <w:pPr>
              <w:spacing w:after="120"/>
              <w:rPr>
                <w:rFonts w:eastAsiaTheme="minorEastAsia"/>
                <w:color w:val="0070C0"/>
                <w:lang w:val="en-US" w:eastAsia="zh-CN"/>
              </w:rPr>
            </w:pPr>
            <w:r>
              <w:rPr>
                <w:rFonts w:eastAsiaTheme="minorEastAsia" w:hint="eastAsia"/>
                <w:color w:val="0070C0"/>
                <w:lang w:val="en-US" w:eastAsia="zh-CN"/>
              </w:rPr>
              <w:t>2) T2 should be configured</w:t>
            </w:r>
          </w:p>
        </w:tc>
      </w:tr>
      <w:tr w:rsidR="00CE13DE" w:rsidRPr="00571777" w14:paraId="1322500C" w14:textId="77777777" w:rsidTr="00CE13DE">
        <w:tc>
          <w:tcPr>
            <w:tcW w:w="1232" w:type="dxa"/>
            <w:vMerge/>
          </w:tcPr>
          <w:p w14:paraId="2ED0FA34" w14:textId="77777777" w:rsidR="00CE13DE" w:rsidRDefault="00CE13DE" w:rsidP="001240EA">
            <w:pPr>
              <w:spacing w:after="120"/>
              <w:rPr>
                <w:rFonts w:eastAsiaTheme="minorEastAsia"/>
                <w:color w:val="0070C0"/>
                <w:lang w:val="en-US" w:eastAsia="zh-CN"/>
              </w:rPr>
            </w:pPr>
          </w:p>
        </w:tc>
        <w:tc>
          <w:tcPr>
            <w:tcW w:w="8399" w:type="dxa"/>
          </w:tcPr>
          <w:p w14:paraId="221B79F4" w14:textId="77777777" w:rsidR="00CE13DE" w:rsidRDefault="00CE13DE" w:rsidP="001240EA">
            <w:pPr>
              <w:spacing w:after="120"/>
              <w:rPr>
                <w:rFonts w:eastAsiaTheme="minorEastAsia"/>
                <w:color w:val="0070C0"/>
                <w:lang w:val="en-US" w:eastAsia="zh-CN"/>
              </w:rPr>
            </w:pPr>
          </w:p>
        </w:tc>
      </w:tr>
    </w:tbl>
    <w:p w14:paraId="52F3F656" w14:textId="77777777" w:rsidR="005C10BD" w:rsidRPr="003418CB" w:rsidRDefault="005C10BD" w:rsidP="005C10BD">
      <w:pPr>
        <w:rPr>
          <w:color w:val="0070C0"/>
          <w:lang w:val="en-US" w:eastAsia="zh-CN"/>
        </w:rPr>
      </w:pPr>
    </w:p>
    <w:p w14:paraId="743E221F" w14:textId="77777777" w:rsidR="005C10BD" w:rsidRPr="00035C50" w:rsidRDefault="005C10BD" w:rsidP="005C10BD">
      <w:pPr>
        <w:pStyle w:val="Heading2"/>
      </w:pPr>
      <w:r w:rsidRPr="00035C50">
        <w:t>Summary</w:t>
      </w:r>
      <w:r w:rsidRPr="00035C50">
        <w:rPr>
          <w:rFonts w:hint="eastAsia"/>
        </w:rPr>
        <w:t xml:space="preserve"> for 1st round </w:t>
      </w:r>
    </w:p>
    <w:p w14:paraId="0EAFFA26" w14:textId="77777777" w:rsidR="005C10BD" w:rsidRPr="00805BE8" w:rsidRDefault="005C10BD" w:rsidP="005C10BD">
      <w:pPr>
        <w:pStyle w:val="Heading3"/>
        <w:rPr>
          <w:sz w:val="24"/>
          <w:szCs w:val="16"/>
        </w:rPr>
      </w:pPr>
      <w:r w:rsidRPr="00805BE8">
        <w:rPr>
          <w:sz w:val="24"/>
          <w:szCs w:val="16"/>
        </w:rPr>
        <w:t xml:space="preserve">Open issues </w:t>
      </w:r>
    </w:p>
    <w:p w14:paraId="101C3316" w14:textId="64B7713C" w:rsidR="005C10BD" w:rsidRDefault="005C10BD" w:rsidP="005C10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F459B23" w14:textId="09E25E5A" w:rsidR="003E4DBD" w:rsidRPr="006D483B" w:rsidRDefault="003E4DBD" w:rsidP="003E4DBD">
      <w:pPr>
        <w:rPr>
          <w:b/>
          <w:bCs/>
          <w:sz w:val="22"/>
          <w:szCs w:val="22"/>
          <w:u w:val="single"/>
        </w:rPr>
      </w:pPr>
      <w:r w:rsidRPr="006D483B">
        <w:rPr>
          <w:b/>
          <w:bCs/>
          <w:sz w:val="22"/>
          <w:szCs w:val="22"/>
          <w:u w:val="single"/>
        </w:rPr>
        <w:t>Sub-topic 3-1: Test configuration principles</w:t>
      </w:r>
    </w:p>
    <w:tbl>
      <w:tblPr>
        <w:tblStyle w:val="TableGrid"/>
        <w:tblW w:w="0" w:type="auto"/>
        <w:tblLook w:val="04A0" w:firstRow="1" w:lastRow="0" w:firstColumn="1" w:lastColumn="0" w:noHBand="0" w:noVBand="1"/>
      </w:tblPr>
      <w:tblGrid>
        <w:gridCol w:w="1372"/>
        <w:gridCol w:w="8259"/>
      </w:tblGrid>
      <w:tr w:rsidR="005C10BD" w:rsidRPr="00004165" w14:paraId="699104A6" w14:textId="77777777" w:rsidTr="00577246">
        <w:tc>
          <w:tcPr>
            <w:tcW w:w="1372" w:type="dxa"/>
          </w:tcPr>
          <w:p w14:paraId="24E09E13" w14:textId="77777777" w:rsidR="005C10BD" w:rsidRPr="00805BE8" w:rsidRDefault="005C10BD" w:rsidP="001240EA">
            <w:pPr>
              <w:rPr>
                <w:rFonts w:eastAsiaTheme="minorEastAsia"/>
                <w:b/>
                <w:bCs/>
                <w:color w:val="0070C0"/>
                <w:lang w:val="en-US" w:eastAsia="zh-CN"/>
              </w:rPr>
            </w:pPr>
          </w:p>
        </w:tc>
        <w:tc>
          <w:tcPr>
            <w:tcW w:w="8259" w:type="dxa"/>
          </w:tcPr>
          <w:p w14:paraId="581CF287" w14:textId="77777777" w:rsidR="005C10BD" w:rsidRPr="00805BE8" w:rsidRDefault="005C10BD" w:rsidP="001240E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C10BD" w14:paraId="56B0D7CF" w14:textId="77777777" w:rsidTr="00577246">
        <w:tc>
          <w:tcPr>
            <w:tcW w:w="1372" w:type="dxa"/>
          </w:tcPr>
          <w:p w14:paraId="7B6C4BD0" w14:textId="5D62E20F" w:rsidR="005C10BD" w:rsidRPr="003418CB" w:rsidRDefault="003E4DBD" w:rsidP="001240EA">
            <w:pPr>
              <w:rPr>
                <w:rFonts w:eastAsiaTheme="minorEastAsia"/>
                <w:color w:val="0070C0"/>
                <w:lang w:val="en-US" w:eastAsia="zh-CN"/>
              </w:rPr>
            </w:pPr>
            <w:r w:rsidRPr="002C757F">
              <w:rPr>
                <w:b/>
                <w:u w:val="single"/>
                <w:lang w:eastAsia="ko-KR"/>
              </w:rPr>
              <w:t xml:space="preserve">Issue 3-1-1: General </w:t>
            </w:r>
            <w:r w:rsidRPr="002C757F">
              <w:rPr>
                <w:b/>
                <w:u w:val="single"/>
              </w:rPr>
              <w:t>configuration – SCS and BW</w:t>
            </w:r>
          </w:p>
        </w:tc>
        <w:tc>
          <w:tcPr>
            <w:tcW w:w="8259" w:type="dxa"/>
          </w:tcPr>
          <w:p w14:paraId="4FBD660F" w14:textId="6E747F94" w:rsidR="00EA4E38" w:rsidRPr="00855107" w:rsidRDefault="005C10BD" w:rsidP="00124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5CE5C7" w14:textId="5512E5F6" w:rsidR="005C10BD" w:rsidRDefault="005C10BD" w:rsidP="001240EA">
            <w:pPr>
              <w:rPr>
                <w:rFonts w:eastAsiaTheme="minorEastAsia"/>
                <w:i/>
                <w:color w:val="0070C0"/>
                <w:lang w:val="en-US" w:eastAsia="zh-CN"/>
              </w:rPr>
            </w:pPr>
            <w:r>
              <w:rPr>
                <w:rFonts w:eastAsiaTheme="minorEastAsia" w:hint="eastAsia"/>
                <w:i/>
                <w:color w:val="0070C0"/>
                <w:lang w:val="en-US" w:eastAsia="zh-CN"/>
              </w:rPr>
              <w:t>Candidate options:</w:t>
            </w:r>
          </w:p>
          <w:p w14:paraId="03B416C9" w14:textId="1D29D4F6" w:rsidR="003E4DBD" w:rsidRPr="003E4DBD" w:rsidRDefault="003E4DBD" w:rsidP="006D483B">
            <w:pPr>
              <w:spacing w:after="120" w:line="259" w:lineRule="auto"/>
              <w:jc w:val="both"/>
              <w:rPr>
                <w:lang w:val="en-US" w:eastAsia="zh-CN"/>
              </w:rPr>
            </w:pPr>
            <w:r>
              <w:rPr>
                <w:lang w:val="en-US" w:eastAsia="zh-CN"/>
              </w:rPr>
              <w:t>F</w:t>
            </w:r>
            <w:r w:rsidRPr="003E4DBD">
              <w:rPr>
                <w:lang w:val="en-US" w:eastAsia="zh-CN"/>
              </w:rPr>
              <w:t>or configuration of test cases for SRS antenna port switching, to consider following cases:</w:t>
            </w:r>
          </w:p>
          <w:p w14:paraId="2EDADAB0" w14:textId="77777777" w:rsidR="003E4DBD" w:rsidRPr="002C757F"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15 kHz SSB SCS with 10 MHz bandwidth for FDD</w:t>
            </w:r>
          </w:p>
          <w:p w14:paraId="1D045839" w14:textId="77777777" w:rsidR="003E4DBD" w:rsidRPr="002C757F"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 xml:space="preserve">15 kHz SSB SCS with 10 MHz bandwidth for TDD </w:t>
            </w:r>
          </w:p>
          <w:p w14:paraId="4AB944B8" w14:textId="77777777" w:rsidR="003E4DBD" w:rsidRPr="002C757F" w:rsidRDefault="003E4DBD" w:rsidP="003E4DBD">
            <w:pPr>
              <w:pStyle w:val="ListParagraph"/>
              <w:numPr>
                <w:ilvl w:val="1"/>
                <w:numId w:val="4"/>
              </w:numPr>
              <w:overflowPunct/>
              <w:autoSpaceDE/>
              <w:autoSpaceDN/>
              <w:adjustRightInd/>
              <w:spacing w:after="120" w:line="259" w:lineRule="auto"/>
              <w:ind w:firstLineChars="0"/>
              <w:jc w:val="both"/>
              <w:textAlignment w:val="auto"/>
              <w:rPr>
                <w:lang w:eastAsia="zh-CN"/>
              </w:rPr>
            </w:pPr>
            <w:r w:rsidRPr="002C757F">
              <w:rPr>
                <w:lang w:val="en-US" w:eastAsia="zh-CN"/>
              </w:rPr>
              <w:t xml:space="preserve">30 kHz SSB SCS with 40 MHz bandwidth for TDD  </w:t>
            </w:r>
          </w:p>
          <w:p w14:paraId="408E21A8" w14:textId="77777777" w:rsidR="003E4DBD" w:rsidRPr="002C757F" w:rsidRDefault="003E4DBD" w:rsidP="003E4D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27AE0991" w14:textId="123481C2" w:rsidR="003E4DBD"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Pr>
                <w:lang w:val="en-US" w:eastAsia="zh-CN"/>
              </w:rPr>
              <w:t>1 (Huawei</w:t>
            </w:r>
            <w:r w:rsidR="00EA4E38">
              <w:rPr>
                <w:lang w:val="en-US" w:eastAsia="zh-CN"/>
              </w:rPr>
              <w:t>, vivo, MTK</w:t>
            </w:r>
            <w:r>
              <w:rPr>
                <w:lang w:val="en-US" w:eastAsia="zh-CN"/>
              </w:rPr>
              <w:t>)</w:t>
            </w:r>
            <w:r w:rsidRPr="002C757F">
              <w:rPr>
                <w:lang w:val="en-US" w:eastAsia="zh-CN"/>
              </w:rPr>
              <w:t>: above configurations applies for both aggressor cell and victim cell, and such configuration may be different between aggressor cell and victim cell.</w:t>
            </w:r>
            <w:r w:rsidRPr="00701FE3">
              <w:t xml:space="preserve"> </w:t>
            </w:r>
            <w:r w:rsidRPr="00701FE3">
              <w:rPr>
                <w:lang w:val="en-US" w:eastAsia="zh-CN"/>
              </w:rPr>
              <w:t>The configuration for different cells can be chosen independently in the test.</w:t>
            </w:r>
          </w:p>
          <w:p w14:paraId="5AB1C9DA" w14:textId="77777777" w:rsidR="003E4DBD" w:rsidRPr="002C757F" w:rsidRDefault="003E4DBD" w:rsidP="003E4DBD">
            <w:pPr>
              <w:pStyle w:val="ListParagraph"/>
              <w:numPr>
                <w:ilvl w:val="2"/>
                <w:numId w:val="4"/>
              </w:numPr>
              <w:spacing w:after="120" w:line="259" w:lineRule="auto"/>
              <w:ind w:firstLineChars="0"/>
              <w:jc w:val="both"/>
              <w:rPr>
                <w:lang w:val="en-US" w:eastAsia="zh-CN"/>
              </w:rPr>
            </w:pPr>
            <w:r>
              <w:rPr>
                <w:lang w:val="en-US" w:eastAsia="zh-CN"/>
              </w:rPr>
              <w:t>Option 1a (vivo):</w:t>
            </w:r>
            <w:r w:rsidRPr="00CD21AA">
              <w:t xml:space="preserve"> </w:t>
            </w:r>
            <w:r w:rsidRPr="00CD21AA">
              <w:rPr>
                <w:lang w:val="en-US" w:eastAsia="zh-CN"/>
              </w:rPr>
              <w:t>The test case configuration applies for both aggressor CC and victim CC, and such configuration may be different between aggressor cell and victim cell. It is preferred that aggressor can only be within TDD band.</w:t>
            </w:r>
            <w:r>
              <w:rPr>
                <w:lang w:val="en-US" w:eastAsia="zh-CN"/>
              </w:rPr>
              <w:t xml:space="preserve"> </w:t>
            </w:r>
          </w:p>
          <w:p w14:paraId="7199A9A7" w14:textId="099DACC5" w:rsidR="003E4DBD"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Pr>
                <w:lang w:val="en-US" w:eastAsia="zh-CN"/>
              </w:rPr>
              <w:t>2 (Apple, Intel</w:t>
            </w:r>
            <w:r w:rsidR="00EA4E38">
              <w:rPr>
                <w:lang w:val="en-US" w:eastAsia="zh-CN"/>
              </w:rPr>
              <w:t>, OPPO</w:t>
            </w:r>
            <w:r>
              <w:rPr>
                <w:lang w:val="en-US" w:eastAsia="zh-CN"/>
              </w:rPr>
              <w:t>)</w:t>
            </w:r>
            <w:r w:rsidRPr="002C757F">
              <w:rPr>
                <w:lang w:val="en-US" w:eastAsia="zh-CN"/>
              </w:rPr>
              <w:t>: above configurations applies for both aggressor cell and victim cell, and such configuration is same between aggressor and victim</w:t>
            </w:r>
            <w:r>
              <w:rPr>
                <w:lang w:val="en-US" w:eastAsia="zh-CN"/>
              </w:rPr>
              <w:t>.</w:t>
            </w:r>
          </w:p>
          <w:p w14:paraId="2F0E565E" w14:textId="77777777" w:rsidR="003E4DBD" w:rsidRDefault="003E4DBD" w:rsidP="003E4DBD">
            <w:pPr>
              <w:pStyle w:val="ListParagraph"/>
              <w:numPr>
                <w:ilvl w:val="2"/>
                <w:numId w:val="4"/>
              </w:numPr>
              <w:spacing w:after="120" w:line="259" w:lineRule="auto"/>
              <w:ind w:firstLineChars="0"/>
              <w:jc w:val="both"/>
              <w:rPr>
                <w:lang w:val="en-US" w:eastAsia="zh-CN"/>
              </w:rPr>
            </w:pPr>
            <w:r>
              <w:rPr>
                <w:lang w:val="en-US" w:eastAsia="zh-CN"/>
              </w:rPr>
              <w:t xml:space="preserve">Option 2a (CATT): </w:t>
            </w:r>
            <w:r w:rsidRPr="002C757F">
              <w:rPr>
                <w:lang w:val="en-US" w:eastAsia="zh-CN"/>
              </w:rPr>
              <w:t>Same configuration for aggressor cell and victim cell should be prioritized if supported on these operating bands. If same configuration is not supported on the selected bands, different configurations between aggressor cell and victim cell can be used.</w:t>
            </w:r>
          </w:p>
          <w:p w14:paraId="510CFCD0" w14:textId="1D5CBA12" w:rsidR="003E4DBD" w:rsidRPr="00EA4E38" w:rsidRDefault="003E4DBD" w:rsidP="006D483B">
            <w:pPr>
              <w:pStyle w:val="ListParagraph"/>
              <w:numPr>
                <w:ilvl w:val="1"/>
                <w:numId w:val="4"/>
              </w:numPr>
              <w:spacing w:after="120" w:line="259" w:lineRule="auto"/>
              <w:ind w:firstLineChars="0"/>
              <w:jc w:val="both"/>
              <w:rPr>
                <w:lang w:val="en-US" w:eastAsia="zh-CN"/>
              </w:rPr>
            </w:pPr>
            <w:r>
              <w:rPr>
                <w:lang w:val="en-US" w:eastAsia="zh-CN"/>
              </w:rPr>
              <w:t>Option 3 (Nokia</w:t>
            </w:r>
            <w:r w:rsidR="00EA4E38">
              <w:rPr>
                <w:lang w:val="en-US" w:eastAsia="zh-CN"/>
              </w:rPr>
              <w:t>, MTK</w:t>
            </w:r>
            <w:r>
              <w:rPr>
                <w:lang w:val="en-US" w:eastAsia="zh-CN"/>
              </w:rPr>
              <w:t xml:space="preserve">): </w:t>
            </w:r>
            <w:r w:rsidRPr="00CD21AA">
              <w:rPr>
                <w:lang w:val="en-US" w:eastAsia="zh-CN"/>
              </w:rPr>
              <w:t>The agreed configuration on SCS and BW applies to aggressor cell. For victim cell, only TDD mode with the same SCS and BW configuration is considered.</w:t>
            </w:r>
          </w:p>
          <w:p w14:paraId="123B8843" w14:textId="77777777" w:rsidR="005C10BD" w:rsidRDefault="005C10BD" w:rsidP="001240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E7DA5D" w14:textId="16C261F5" w:rsidR="00EA4E38" w:rsidRPr="00577246" w:rsidRDefault="00EA4E38" w:rsidP="001240EA">
            <w:pPr>
              <w:rPr>
                <w:rFonts w:eastAsiaTheme="minorEastAsia"/>
                <w:iCs/>
                <w:color w:val="0070C0"/>
                <w:lang w:val="en-US" w:eastAsia="zh-CN"/>
              </w:rPr>
            </w:pPr>
            <w:r w:rsidRPr="006D483B">
              <w:rPr>
                <w:rFonts w:eastAsiaTheme="minorEastAsia"/>
                <w:iCs/>
                <w:color w:val="0070C0"/>
                <w:lang w:val="en-US" w:eastAsia="zh-CN"/>
              </w:rPr>
              <w:t xml:space="preserve">The companies’ views are quite diverse in the first round and </w:t>
            </w:r>
            <w:r w:rsidR="00577246" w:rsidRPr="006D483B">
              <w:rPr>
                <w:rFonts w:eastAsiaTheme="minorEastAsia"/>
                <w:iCs/>
                <w:color w:val="0070C0"/>
                <w:lang w:val="en-US" w:eastAsia="zh-CN"/>
              </w:rPr>
              <w:t>recommend to discuss this issue in GTW. The conclusions can be captured in WF.</w:t>
            </w:r>
          </w:p>
        </w:tc>
      </w:tr>
      <w:tr w:rsidR="00577246" w14:paraId="68C95E4D" w14:textId="77777777" w:rsidTr="00577246">
        <w:tc>
          <w:tcPr>
            <w:tcW w:w="1372" w:type="dxa"/>
          </w:tcPr>
          <w:p w14:paraId="583E1EAD" w14:textId="77777777" w:rsidR="00577246" w:rsidRDefault="00577246" w:rsidP="00577246">
            <w:pPr>
              <w:rPr>
                <w:b/>
                <w:u w:val="single"/>
              </w:rPr>
            </w:pPr>
            <w:r w:rsidRPr="00E70434">
              <w:rPr>
                <w:b/>
                <w:u w:val="single"/>
                <w:lang w:eastAsia="ko-KR"/>
              </w:rPr>
              <w:t xml:space="preserve">Issue </w:t>
            </w:r>
            <w:r>
              <w:rPr>
                <w:b/>
                <w:u w:val="single"/>
                <w:lang w:eastAsia="ko-KR"/>
              </w:rPr>
              <w:t>3-1-2</w:t>
            </w:r>
            <w:r w:rsidRPr="00E70434">
              <w:rPr>
                <w:b/>
                <w:u w:val="single"/>
                <w:lang w:eastAsia="ko-KR"/>
              </w:rPr>
              <w:t xml:space="preserve">: </w:t>
            </w:r>
            <w:r>
              <w:rPr>
                <w:b/>
                <w:u w:val="single"/>
              </w:rPr>
              <w:t xml:space="preserve">SRS configuration </w:t>
            </w:r>
            <w:r>
              <w:rPr>
                <w:b/>
                <w:u w:val="single"/>
              </w:rPr>
              <w:lastRenderedPageBreak/>
              <w:t xml:space="preserve">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2B57C965" w14:textId="77777777" w:rsidR="00577246" w:rsidRPr="002C757F" w:rsidRDefault="00577246" w:rsidP="00577246">
            <w:pPr>
              <w:rPr>
                <w:b/>
                <w:u w:val="single"/>
                <w:lang w:eastAsia="ko-KR"/>
              </w:rPr>
            </w:pPr>
          </w:p>
        </w:tc>
        <w:tc>
          <w:tcPr>
            <w:tcW w:w="8259" w:type="dxa"/>
          </w:tcPr>
          <w:p w14:paraId="0A32DBCB" w14:textId="77777777" w:rsidR="00577246" w:rsidRPr="00855107" w:rsidRDefault="00577246" w:rsidP="00577246">
            <w:pPr>
              <w:rPr>
                <w:rFonts w:eastAsiaTheme="minorEastAsia"/>
                <w:i/>
                <w:color w:val="0070C0"/>
                <w:lang w:val="en-US" w:eastAsia="zh-CN"/>
              </w:rPr>
            </w:pPr>
            <w:r w:rsidRPr="006D483B">
              <w:rPr>
                <w:rFonts w:eastAsiaTheme="minorEastAsia"/>
                <w:i/>
                <w:color w:val="0070C0"/>
                <w:highlight w:val="green"/>
                <w:lang w:val="en-US" w:eastAsia="zh-CN"/>
              </w:rPr>
              <w:lastRenderedPageBreak/>
              <w:t>Tentative agreements:</w:t>
            </w:r>
          </w:p>
          <w:p w14:paraId="420132F3" w14:textId="7CEBE249" w:rsidR="00577246" w:rsidRPr="00204755" w:rsidRDefault="00577246" w:rsidP="00577246">
            <w:pPr>
              <w:overflowPunct/>
              <w:autoSpaceDE/>
              <w:autoSpaceDN/>
              <w:adjustRightInd/>
              <w:spacing w:after="120" w:line="259" w:lineRule="auto"/>
              <w:jc w:val="both"/>
              <w:textAlignment w:val="auto"/>
              <w:rPr>
                <w:lang w:val="en-US" w:eastAsia="zh-CN"/>
              </w:rPr>
            </w:pPr>
            <w:r w:rsidRPr="00204755">
              <w:rPr>
                <w:lang w:val="en-US"/>
              </w:rPr>
              <w:t>C</w:t>
            </w:r>
            <w:r w:rsidRPr="00204755">
              <w:rPr>
                <w:lang w:val="en-US" w:eastAsia="zh-CN"/>
              </w:rPr>
              <w:t>ounting missed ACK/NACK number (it’s a slot level interruption counting)</w:t>
            </w:r>
          </w:p>
          <w:p w14:paraId="4570E53F" w14:textId="18C08741" w:rsidR="00DE64BD" w:rsidRPr="00204755" w:rsidRDefault="001932B9" w:rsidP="00DE64BD">
            <w:pPr>
              <w:pStyle w:val="ListParagraph"/>
              <w:numPr>
                <w:ilvl w:val="0"/>
                <w:numId w:val="4"/>
              </w:numPr>
              <w:ind w:firstLineChars="0"/>
              <w:rPr>
                <w:lang w:val="en-US" w:eastAsia="zh-CN"/>
              </w:rPr>
            </w:pPr>
            <w:r w:rsidRPr="006D483B">
              <w:rPr>
                <w:lang w:val="en-US" w:eastAsia="zh-CN"/>
              </w:rPr>
              <w:lastRenderedPageBreak/>
              <w:t xml:space="preserve">Option 2: </w:t>
            </w:r>
            <w:r w:rsidR="00577246" w:rsidRPr="00204755">
              <w:rPr>
                <w:lang w:val="en-US" w:eastAsia="zh-CN"/>
              </w:rPr>
              <w:t xml:space="preserve">Define test cases for scenario 1 sync case by allocating the SRS resource </w:t>
            </w:r>
            <w:r w:rsidR="00577246" w:rsidRPr="006D483B">
              <w:rPr>
                <w:color w:val="FF0000"/>
                <w:lang w:val="en-US" w:eastAsia="zh-CN"/>
              </w:rPr>
              <w:t>before the last two symbols or more of slot</w:t>
            </w:r>
            <w:r w:rsidR="00577246" w:rsidRPr="00204755">
              <w:rPr>
                <w:color w:val="FF0000"/>
                <w:lang w:val="en-US" w:eastAsia="zh-CN"/>
              </w:rPr>
              <w:t xml:space="preserve"> </w:t>
            </w:r>
            <w:r w:rsidR="00577246" w:rsidRPr="00204755">
              <w:rPr>
                <w:lang w:val="en-US" w:eastAsia="zh-CN"/>
              </w:rPr>
              <w:t>and the interruption on victim CCs should be no longer than 1 slot (subframe for E-UTRA) when the SCS of aggressor CC and victim CC is 15/30 KHz.</w:t>
            </w:r>
          </w:p>
          <w:p w14:paraId="3C8220CB" w14:textId="1EC662B4" w:rsidR="00B709B2" w:rsidRPr="006D483B" w:rsidRDefault="00DE64BD" w:rsidP="006D483B">
            <w:pPr>
              <w:pStyle w:val="ListParagraph"/>
              <w:numPr>
                <w:ilvl w:val="0"/>
                <w:numId w:val="4"/>
              </w:numPr>
              <w:ind w:firstLineChars="0"/>
              <w:rPr>
                <w:lang w:val="en-US" w:eastAsia="zh-CN"/>
              </w:rPr>
            </w:pPr>
            <w:r>
              <w:rPr>
                <w:lang w:val="en-US" w:eastAsia="zh-CN"/>
              </w:rPr>
              <w:t xml:space="preserve">The exact symbol position of </w:t>
            </w:r>
            <w:r w:rsidRPr="00BA4DED">
              <w:rPr>
                <w:lang w:val="en-US" w:eastAsia="zh-CN"/>
              </w:rPr>
              <w:t>SRS resource</w:t>
            </w:r>
            <w:r>
              <w:rPr>
                <w:lang w:val="en-US" w:eastAsia="zh-CN"/>
              </w:rPr>
              <w:t xml:space="preserve"> (option 2b) can be directly discuss and decided in CR. </w:t>
            </w:r>
          </w:p>
          <w:p w14:paraId="3513D0A0" w14:textId="77777777" w:rsidR="00577246" w:rsidRDefault="00577246" w:rsidP="005772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D5F949" w14:textId="5EB3C75D" w:rsidR="00577246" w:rsidRPr="00855107" w:rsidRDefault="00DE64BD" w:rsidP="00577246">
            <w:pPr>
              <w:rPr>
                <w:rFonts w:eastAsiaTheme="minorEastAsia"/>
                <w:i/>
                <w:color w:val="0070C0"/>
                <w:lang w:val="en-US" w:eastAsia="zh-CN"/>
              </w:rPr>
            </w:pPr>
            <w:r>
              <w:rPr>
                <w:rFonts w:eastAsiaTheme="minorEastAsia"/>
                <w:iCs/>
                <w:color w:val="0070C0"/>
                <w:lang w:val="en-US" w:eastAsia="zh-CN"/>
              </w:rPr>
              <w:t xml:space="preserve">Majority companies are fine with option 2, recommend to discuss and decide the </w:t>
            </w:r>
            <w:r>
              <w:rPr>
                <w:lang w:val="en-US" w:eastAsia="zh-CN"/>
              </w:rPr>
              <w:t xml:space="preserve">exact symbol position of </w:t>
            </w:r>
            <w:r w:rsidRPr="00BA4DED">
              <w:rPr>
                <w:lang w:val="en-US" w:eastAsia="zh-CN"/>
              </w:rPr>
              <w:t>SRS resource</w:t>
            </w:r>
            <w:r>
              <w:rPr>
                <w:lang w:val="en-US" w:eastAsia="zh-CN"/>
              </w:rPr>
              <w:t xml:space="preserve"> (option 2b) in CR</w:t>
            </w:r>
            <w:r w:rsidR="00577246" w:rsidRPr="00FE0E3B">
              <w:rPr>
                <w:rFonts w:eastAsiaTheme="minorEastAsia"/>
                <w:iCs/>
                <w:color w:val="0070C0"/>
                <w:lang w:val="en-US" w:eastAsia="zh-CN"/>
              </w:rPr>
              <w:t>.</w:t>
            </w:r>
            <w:r w:rsidRPr="00FE0E3B">
              <w:rPr>
                <w:rFonts w:eastAsiaTheme="minorEastAsia"/>
                <w:iCs/>
                <w:color w:val="0070C0"/>
                <w:lang w:val="en-US" w:eastAsia="zh-CN"/>
              </w:rPr>
              <w:t xml:space="preserve"> The conclusions can be captured in WF.</w:t>
            </w:r>
          </w:p>
        </w:tc>
      </w:tr>
      <w:tr w:rsidR="00B709B2" w14:paraId="50C2AD7B" w14:textId="77777777" w:rsidTr="00577246">
        <w:tc>
          <w:tcPr>
            <w:tcW w:w="1372" w:type="dxa"/>
          </w:tcPr>
          <w:p w14:paraId="51922E4B" w14:textId="77777777" w:rsidR="00B709B2" w:rsidRPr="00E70434" w:rsidRDefault="00B709B2" w:rsidP="00577246">
            <w:pPr>
              <w:rPr>
                <w:b/>
                <w:u w:val="single"/>
                <w:lang w:eastAsia="ko-KR"/>
              </w:rPr>
            </w:pPr>
          </w:p>
        </w:tc>
        <w:tc>
          <w:tcPr>
            <w:tcW w:w="8259" w:type="dxa"/>
          </w:tcPr>
          <w:p w14:paraId="7006D267" w14:textId="77777777" w:rsidR="00B709B2" w:rsidRPr="00B709B2" w:rsidRDefault="00B709B2" w:rsidP="00577246">
            <w:pPr>
              <w:rPr>
                <w:rFonts w:eastAsiaTheme="minorEastAsia"/>
                <w:i/>
                <w:color w:val="0070C0"/>
                <w:highlight w:val="green"/>
                <w:lang w:val="en-US" w:eastAsia="zh-CN"/>
              </w:rPr>
            </w:pPr>
          </w:p>
        </w:tc>
      </w:tr>
    </w:tbl>
    <w:p w14:paraId="5953F89D" w14:textId="77777777" w:rsidR="005C10BD" w:rsidRDefault="005C10BD" w:rsidP="005C10BD">
      <w:pPr>
        <w:rPr>
          <w:i/>
          <w:color w:val="0070C0"/>
          <w:lang w:val="en-US" w:eastAsia="zh-CN"/>
        </w:rPr>
      </w:pPr>
    </w:p>
    <w:p w14:paraId="11E493B5" w14:textId="77777777" w:rsidR="00204755" w:rsidRPr="006D483B" w:rsidRDefault="00204755" w:rsidP="006D483B">
      <w:pPr>
        <w:rPr>
          <w:b/>
          <w:bCs/>
          <w:sz w:val="22"/>
          <w:szCs w:val="22"/>
          <w:u w:val="single"/>
        </w:rPr>
      </w:pPr>
      <w:r w:rsidRPr="006D483B">
        <w:rPr>
          <w:b/>
          <w:bCs/>
          <w:sz w:val="22"/>
          <w:szCs w:val="22"/>
          <w:u w:val="single"/>
        </w:rPr>
        <w:t>Sub-topic 3-2: testing configuration details</w:t>
      </w:r>
    </w:p>
    <w:tbl>
      <w:tblPr>
        <w:tblStyle w:val="TableGrid"/>
        <w:tblW w:w="0" w:type="auto"/>
        <w:tblLook w:val="04A0" w:firstRow="1" w:lastRow="0" w:firstColumn="1" w:lastColumn="0" w:noHBand="0" w:noVBand="1"/>
      </w:tblPr>
      <w:tblGrid>
        <w:gridCol w:w="1450"/>
        <w:gridCol w:w="8181"/>
      </w:tblGrid>
      <w:tr w:rsidR="00204755" w:rsidRPr="00805BE8" w14:paraId="704AFB63" w14:textId="77777777" w:rsidTr="009D5B66">
        <w:tc>
          <w:tcPr>
            <w:tcW w:w="1450" w:type="dxa"/>
          </w:tcPr>
          <w:p w14:paraId="110B3060" w14:textId="77777777" w:rsidR="00204755" w:rsidRPr="00805BE8" w:rsidRDefault="00204755" w:rsidP="00FE0E3B">
            <w:pPr>
              <w:rPr>
                <w:rFonts w:eastAsiaTheme="minorEastAsia"/>
                <w:b/>
                <w:bCs/>
                <w:color w:val="0070C0"/>
                <w:lang w:val="en-US" w:eastAsia="zh-CN"/>
              </w:rPr>
            </w:pPr>
          </w:p>
        </w:tc>
        <w:tc>
          <w:tcPr>
            <w:tcW w:w="8181" w:type="dxa"/>
          </w:tcPr>
          <w:p w14:paraId="754B9974" w14:textId="77777777" w:rsidR="00204755" w:rsidRPr="00805BE8" w:rsidRDefault="00204755" w:rsidP="00FE0E3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04755" w:rsidRPr="00577246" w14:paraId="488AB355" w14:textId="77777777" w:rsidTr="009D5B66">
        <w:tc>
          <w:tcPr>
            <w:tcW w:w="1450" w:type="dxa"/>
          </w:tcPr>
          <w:p w14:paraId="0790450E" w14:textId="77777777" w:rsidR="00204755" w:rsidRPr="00805BE8" w:rsidRDefault="00204755" w:rsidP="0020475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sidRPr="00BA4DED">
              <w:rPr>
                <w:b/>
                <w:color w:val="0070C0"/>
                <w:u w:val="single"/>
                <w:lang w:eastAsia="ko-KR"/>
              </w:rPr>
              <w:t>Special slot configuration to accommodate 6 SRS symbols</w:t>
            </w:r>
          </w:p>
          <w:p w14:paraId="079AF5BC" w14:textId="48E15540" w:rsidR="00204755" w:rsidRPr="003418CB" w:rsidRDefault="00204755" w:rsidP="00FE0E3B">
            <w:pPr>
              <w:rPr>
                <w:rFonts w:eastAsiaTheme="minorEastAsia"/>
                <w:color w:val="0070C0"/>
                <w:lang w:val="en-US" w:eastAsia="zh-CN"/>
              </w:rPr>
            </w:pPr>
          </w:p>
        </w:tc>
        <w:tc>
          <w:tcPr>
            <w:tcW w:w="8181" w:type="dxa"/>
          </w:tcPr>
          <w:p w14:paraId="5ED1EF02" w14:textId="77777777" w:rsidR="00204755" w:rsidRPr="00855107" w:rsidRDefault="00204755" w:rsidP="00FE0E3B">
            <w:pPr>
              <w:rPr>
                <w:rFonts w:eastAsiaTheme="minorEastAsia"/>
                <w:i/>
                <w:color w:val="0070C0"/>
                <w:lang w:val="en-US" w:eastAsia="zh-CN"/>
              </w:rPr>
            </w:pPr>
            <w:r w:rsidRPr="006D483B">
              <w:rPr>
                <w:rFonts w:eastAsiaTheme="minorEastAsia"/>
                <w:i/>
                <w:color w:val="0070C0"/>
                <w:highlight w:val="green"/>
                <w:lang w:val="en-US" w:eastAsia="zh-CN"/>
              </w:rPr>
              <w:t>Tentative agreements:</w:t>
            </w:r>
          </w:p>
          <w:p w14:paraId="6820EBB4" w14:textId="77777777" w:rsidR="00B709B2" w:rsidRPr="006D483B" w:rsidRDefault="00B709B2" w:rsidP="00B709B2">
            <w:pPr>
              <w:rPr>
                <w:bCs/>
                <w:color w:val="0070C0"/>
                <w:u w:val="single"/>
                <w:lang w:eastAsia="ko-KR"/>
              </w:rPr>
            </w:pPr>
            <w:r w:rsidRPr="006D483B">
              <w:rPr>
                <w:bCs/>
                <w:color w:val="0070C0"/>
                <w:u w:val="single"/>
                <w:lang w:eastAsia="ko-KR"/>
              </w:rPr>
              <w:t>Special slot configuration to accommodate 6 SRS symbols</w:t>
            </w:r>
          </w:p>
          <w:p w14:paraId="51FF37D9" w14:textId="4D92A8F9" w:rsidR="00B709B2" w:rsidRDefault="00B709B2" w:rsidP="00B709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(QC, intel, HW, OPPO, Apple, Ericsson, vivo, MTK): </w:t>
            </w:r>
            <w:r>
              <w:rPr>
                <w:rFonts w:eastAsia="PMingLiU"/>
                <w:lang w:eastAsia="zh-TW"/>
              </w:rPr>
              <w:t>Since the start position is 5, we need 6 UL symbols in the special slot to accommodate SRS symbols, and the special slot configuration is below</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B709B2" w:rsidRPr="0083386A" w14:paraId="7163CDF5" w14:textId="77777777" w:rsidTr="00FE0E3B">
              <w:trPr>
                <w:trHeight w:val="317"/>
              </w:trPr>
              <w:tc>
                <w:tcPr>
                  <w:tcW w:w="1544" w:type="dxa"/>
                  <w:shd w:val="clear" w:color="auto" w:fill="auto"/>
                </w:tcPr>
                <w:p w14:paraId="470E6968" w14:textId="77777777" w:rsidR="00B709B2" w:rsidRPr="0083386A" w:rsidRDefault="00B709B2" w:rsidP="00B709B2">
                  <w:pPr>
                    <w:rPr>
                      <w:rFonts w:eastAsia="PMingLiU"/>
                      <w:lang w:eastAsia="zh-TW"/>
                    </w:rPr>
                  </w:pPr>
                  <w:r w:rsidRPr="0083386A">
                    <w:rPr>
                      <w:rFonts w:eastAsia="PMingLiU"/>
                      <w:lang w:eastAsia="zh-TW"/>
                    </w:rPr>
                    <w:t>SCS</w:t>
                  </w:r>
                </w:p>
              </w:tc>
              <w:tc>
                <w:tcPr>
                  <w:tcW w:w="3132" w:type="dxa"/>
                  <w:shd w:val="clear" w:color="auto" w:fill="auto"/>
                </w:tcPr>
                <w:p w14:paraId="0EEE9200" w14:textId="77777777" w:rsidR="00B709B2" w:rsidRPr="0083386A" w:rsidRDefault="00B709B2" w:rsidP="00B709B2">
                  <w:pPr>
                    <w:rPr>
                      <w:rFonts w:eastAsia="PMingLiU"/>
                      <w:lang w:eastAsia="zh-TW"/>
                    </w:rPr>
                  </w:pPr>
                  <w:r w:rsidRPr="0083386A">
                    <w:rPr>
                      <w:rFonts w:eastAsia="PMingLiU"/>
                      <w:lang w:eastAsia="zh-TW"/>
                    </w:rPr>
                    <w:t>Special slot configuration</w:t>
                  </w:r>
                </w:p>
              </w:tc>
            </w:tr>
            <w:tr w:rsidR="00B709B2" w:rsidRPr="0083386A" w14:paraId="324FEB56" w14:textId="77777777" w:rsidTr="00FE0E3B">
              <w:trPr>
                <w:trHeight w:val="317"/>
              </w:trPr>
              <w:tc>
                <w:tcPr>
                  <w:tcW w:w="1544" w:type="dxa"/>
                  <w:shd w:val="clear" w:color="auto" w:fill="auto"/>
                </w:tcPr>
                <w:p w14:paraId="1CE1268B" w14:textId="77777777" w:rsidR="00B709B2" w:rsidRPr="0083386A" w:rsidRDefault="00B709B2" w:rsidP="00B709B2">
                  <w:pPr>
                    <w:rPr>
                      <w:rFonts w:eastAsia="PMingLiU"/>
                      <w:lang w:eastAsia="zh-TW"/>
                    </w:rPr>
                  </w:pPr>
                  <w:r w:rsidRPr="0083386A">
                    <w:rPr>
                      <w:rFonts w:eastAsia="PMingLiU"/>
                      <w:lang w:eastAsia="zh-TW"/>
                    </w:rPr>
                    <w:t>15kHz</w:t>
                  </w:r>
                </w:p>
              </w:tc>
              <w:tc>
                <w:tcPr>
                  <w:tcW w:w="3132" w:type="dxa"/>
                  <w:shd w:val="clear" w:color="auto" w:fill="auto"/>
                </w:tcPr>
                <w:p w14:paraId="049063C3" w14:textId="77777777" w:rsidR="00B709B2" w:rsidRPr="0083386A" w:rsidRDefault="00B709B2" w:rsidP="00B709B2">
                  <w:pPr>
                    <w:rPr>
                      <w:rFonts w:eastAsia="PMingLiU"/>
                      <w:lang w:eastAsia="zh-TW"/>
                    </w:rPr>
                  </w:pPr>
                  <w:r w:rsidRPr="0083386A">
                    <w:rPr>
                      <w:rFonts w:eastAsia="PMingLiU"/>
                      <w:lang w:eastAsia="zh-TW"/>
                    </w:rPr>
                    <w:t>S = ‘6DL: 2GP: 6UL’</w:t>
                  </w:r>
                </w:p>
              </w:tc>
            </w:tr>
            <w:tr w:rsidR="00B709B2" w:rsidRPr="0083386A" w14:paraId="43FC79E1" w14:textId="77777777" w:rsidTr="00FE0E3B">
              <w:trPr>
                <w:trHeight w:val="317"/>
              </w:trPr>
              <w:tc>
                <w:tcPr>
                  <w:tcW w:w="1544" w:type="dxa"/>
                  <w:shd w:val="clear" w:color="auto" w:fill="auto"/>
                </w:tcPr>
                <w:p w14:paraId="3F03FE43" w14:textId="77777777" w:rsidR="00B709B2" w:rsidRPr="0083386A" w:rsidRDefault="00B709B2" w:rsidP="00B709B2">
                  <w:pPr>
                    <w:rPr>
                      <w:rFonts w:eastAsia="PMingLiU"/>
                      <w:lang w:eastAsia="zh-TW"/>
                    </w:rPr>
                  </w:pPr>
                  <w:r w:rsidRPr="0083386A">
                    <w:rPr>
                      <w:rFonts w:eastAsia="PMingLiU"/>
                      <w:lang w:eastAsia="zh-TW"/>
                    </w:rPr>
                    <w:t>30kHz</w:t>
                  </w:r>
                </w:p>
              </w:tc>
              <w:tc>
                <w:tcPr>
                  <w:tcW w:w="3132" w:type="dxa"/>
                  <w:shd w:val="clear" w:color="auto" w:fill="auto"/>
                </w:tcPr>
                <w:p w14:paraId="173E16C6" w14:textId="77777777" w:rsidR="00B709B2" w:rsidRPr="0083386A" w:rsidRDefault="00B709B2" w:rsidP="00B709B2">
                  <w:pPr>
                    <w:rPr>
                      <w:rFonts w:eastAsia="PMingLiU"/>
                      <w:lang w:eastAsia="zh-TW"/>
                    </w:rPr>
                  </w:pPr>
                  <w:r w:rsidRPr="0083386A">
                    <w:rPr>
                      <w:rFonts w:eastAsia="PMingLiU"/>
                      <w:lang w:eastAsia="zh-TW"/>
                    </w:rPr>
                    <w:t>S = ‘4DL: 4GP: 6UL’</w:t>
                  </w:r>
                </w:p>
              </w:tc>
            </w:tr>
          </w:tbl>
          <w:p w14:paraId="68B5C88A" w14:textId="77777777" w:rsidR="00B709B2" w:rsidRDefault="00B709B2" w:rsidP="00FE0E3B">
            <w:pPr>
              <w:rPr>
                <w:rFonts w:eastAsiaTheme="minorEastAsia"/>
                <w:i/>
                <w:color w:val="0070C0"/>
                <w:lang w:val="en-US" w:eastAsia="zh-CN"/>
              </w:rPr>
            </w:pPr>
          </w:p>
          <w:p w14:paraId="18FB71DA" w14:textId="57E78A69" w:rsidR="00204755" w:rsidRDefault="00204755" w:rsidP="00FE0E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4B806E" w14:textId="306F1D18" w:rsidR="00204755" w:rsidRPr="00577246" w:rsidRDefault="00B709B2" w:rsidP="00FE0E3B">
            <w:pPr>
              <w:rPr>
                <w:rFonts w:eastAsiaTheme="minorEastAsia"/>
                <w:iCs/>
                <w:color w:val="0070C0"/>
                <w:lang w:val="en-US" w:eastAsia="zh-CN"/>
              </w:rPr>
            </w:pPr>
            <w:r>
              <w:rPr>
                <w:rFonts w:eastAsiaTheme="minorEastAsia"/>
                <w:iCs/>
                <w:color w:val="0070C0"/>
                <w:lang w:val="en-US" w:eastAsia="zh-CN"/>
              </w:rPr>
              <w:t>Majority companies are fine with QC’s proposal, recommend it to be a tentative agreement. Please CATT and Nokia double check in the 2</w:t>
            </w:r>
            <w:r w:rsidRPr="006D483B">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FE0E3B">
              <w:rPr>
                <w:rFonts w:eastAsiaTheme="minorEastAsia"/>
                <w:iCs/>
                <w:color w:val="0070C0"/>
                <w:lang w:val="en-US" w:eastAsia="zh-CN"/>
              </w:rPr>
              <w:t xml:space="preserve"> The conclusions can be captured in WF.</w:t>
            </w:r>
          </w:p>
        </w:tc>
      </w:tr>
      <w:tr w:rsidR="00B709B2" w:rsidRPr="00577246" w14:paraId="380E9DFC" w14:textId="77777777" w:rsidTr="009D5B66">
        <w:tc>
          <w:tcPr>
            <w:tcW w:w="1450" w:type="dxa"/>
          </w:tcPr>
          <w:p w14:paraId="06075381" w14:textId="77777777" w:rsidR="00B709B2" w:rsidRPr="00805BE8" w:rsidRDefault="00B709B2" w:rsidP="00B709B2">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-2</w:t>
            </w:r>
            <w:r w:rsidRPr="00805BE8">
              <w:rPr>
                <w:b/>
                <w:color w:val="0070C0"/>
                <w:u w:val="single"/>
                <w:lang w:eastAsia="ko-KR"/>
              </w:rPr>
              <w:t xml:space="preserve">: </w:t>
            </w:r>
            <w:r w:rsidRPr="00F57C62">
              <w:rPr>
                <w:b/>
                <w:color w:val="0070C0"/>
                <w:u w:val="single"/>
                <w:lang w:eastAsia="ko-KR"/>
              </w:rPr>
              <w:t xml:space="preserve">test configurations of each SRS, scenario and xTyR </w:t>
            </w:r>
            <w:r>
              <w:rPr>
                <w:b/>
                <w:color w:val="0070C0"/>
                <w:u w:val="single"/>
                <w:lang w:eastAsia="ko-KR"/>
              </w:rPr>
              <w:t>in s</w:t>
            </w:r>
            <w:r w:rsidRPr="00BA4DED">
              <w:rPr>
                <w:b/>
                <w:color w:val="0070C0"/>
                <w:u w:val="single"/>
                <w:lang w:eastAsia="ko-KR"/>
              </w:rPr>
              <w:t xml:space="preserve">pecial slot </w:t>
            </w:r>
          </w:p>
          <w:p w14:paraId="7C1F633D" w14:textId="77777777" w:rsidR="00B709B2" w:rsidRPr="00805BE8" w:rsidRDefault="00B709B2" w:rsidP="00204755">
            <w:pPr>
              <w:rPr>
                <w:b/>
                <w:color w:val="0070C0"/>
                <w:u w:val="single"/>
                <w:lang w:eastAsia="ko-KR"/>
              </w:rPr>
            </w:pPr>
          </w:p>
        </w:tc>
        <w:tc>
          <w:tcPr>
            <w:tcW w:w="8181" w:type="dxa"/>
          </w:tcPr>
          <w:p w14:paraId="2573CF4B" w14:textId="63F5C8A7" w:rsidR="0005774B" w:rsidRPr="00855107" w:rsidRDefault="0005774B" w:rsidP="0005774B">
            <w:pPr>
              <w:rPr>
                <w:rFonts w:eastAsiaTheme="minorEastAsia"/>
                <w:i/>
                <w:color w:val="0070C0"/>
                <w:lang w:val="en-US" w:eastAsia="zh-CN"/>
              </w:rPr>
            </w:pPr>
            <w:r w:rsidRPr="006D483B">
              <w:rPr>
                <w:rFonts w:eastAsiaTheme="minorEastAsia"/>
                <w:i/>
                <w:color w:val="0070C0"/>
                <w:lang w:val="en-US" w:eastAsia="zh-CN"/>
              </w:rPr>
              <w:t>Discussion status:</w:t>
            </w:r>
          </w:p>
          <w:p w14:paraId="2B02D921" w14:textId="30B43270" w:rsidR="0005774B" w:rsidRDefault="0005774B" w:rsidP="000577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(QC, Intel, Apple, Ericsson, vivo, MTK) :</w:t>
            </w:r>
            <w:r w:rsidRPr="00F57C62">
              <w:t xml:space="preserve"> </w:t>
            </w:r>
            <w:r w:rsidRPr="00F57C62">
              <w:rPr>
                <w:rFonts w:eastAsia="SimSun"/>
                <w:color w:val="0070C0"/>
                <w:szCs w:val="24"/>
                <w:lang w:eastAsia="zh-CN"/>
              </w:rPr>
              <w:t>In order to have SRS antenna switching on special slots, we propose the following tables for test configurations of each SRS, scenario and xTyR:</w:t>
            </w:r>
          </w:p>
          <w:p w14:paraId="20294B09" w14:textId="7F3D9025" w:rsidR="0005774B" w:rsidRDefault="0005774B" w:rsidP="0005774B">
            <w:pPr>
              <w:ind w:left="720"/>
              <w:rPr>
                <w:rFonts w:eastAsiaTheme="minorEastAsia"/>
                <w:iCs/>
                <w:color w:val="0070C0"/>
                <w:lang w:val="en-US" w:eastAsia="zh-CN"/>
              </w:rPr>
            </w:pPr>
            <w:r>
              <w:rPr>
                <w:rFonts w:eastAsiaTheme="minorEastAsia" w:hint="eastAsia"/>
                <w:iCs/>
                <w:color w:val="0070C0"/>
                <w:lang w:val="en-US" w:eastAsia="zh-CN"/>
              </w:rPr>
              <w:t>(</w:t>
            </w:r>
            <w:r w:rsidRPr="006D483B">
              <w:rPr>
                <w:rFonts w:eastAsiaTheme="minorEastAsia"/>
                <w:iCs/>
                <w:color w:val="0070C0"/>
                <w:lang w:val="en-US" w:eastAsia="zh-CN"/>
              </w:rPr>
              <w:t>tables are in issue 3-2-2</w:t>
            </w:r>
            <w:r>
              <w:rPr>
                <w:rFonts w:eastAsiaTheme="minorEastAsia" w:hint="eastAsia"/>
                <w:iCs/>
                <w:color w:val="0070C0"/>
                <w:lang w:val="en-US" w:eastAsia="zh-CN"/>
              </w:rPr>
              <w:t>)</w:t>
            </w:r>
          </w:p>
          <w:p w14:paraId="77CFCCCE" w14:textId="55687E02" w:rsidR="0005774B" w:rsidRPr="006D483B" w:rsidRDefault="0005774B" w:rsidP="006D48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D483B">
              <w:rPr>
                <w:rFonts w:eastAsia="SimSun"/>
                <w:color w:val="0070C0"/>
                <w:szCs w:val="24"/>
                <w:lang w:eastAsia="zh-CN"/>
              </w:rPr>
              <w:t>HW and Nokia commented that this issue is relevant with issue 3-1-2</w:t>
            </w:r>
          </w:p>
          <w:p w14:paraId="24B701C6" w14:textId="37B46E4E" w:rsidR="0005774B" w:rsidRPr="006D483B" w:rsidRDefault="0005774B" w:rsidP="006D48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D483B">
              <w:rPr>
                <w:rFonts w:eastAsia="SimSun"/>
                <w:color w:val="0070C0"/>
                <w:szCs w:val="24"/>
                <w:lang w:eastAsia="zh-CN"/>
              </w:rPr>
              <w:t>CATT commented no need to limit the special slot configuration as to issue 3-2-1.</w:t>
            </w:r>
          </w:p>
          <w:p w14:paraId="4F50C9CF" w14:textId="77777777" w:rsidR="0005774B" w:rsidRDefault="0005774B" w:rsidP="000577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2F1392" w14:textId="29B79054" w:rsidR="00B709B2" w:rsidRPr="00B709B2" w:rsidRDefault="0005774B" w:rsidP="0005774B">
            <w:pPr>
              <w:rPr>
                <w:rFonts w:eastAsiaTheme="minorEastAsia"/>
                <w:i/>
                <w:color w:val="0070C0"/>
                <w:highlight w:val="green"/>
                <w:lang w:val="en-US" w:eastAsia="zh-CN"/>
              </w:rPr>
            </w:pPr>
            <w:r>
              <w:rPr>
                <w:rFonts w:eastAsiaTheme="minorEastAsia"/>
                <w:iCs/>
                <w:color w:val="0070C0"/>
                <w:lang w:val="en-US" w:eastAsia="zh-CN"/>
              </w:rPr>
              <w:t xml:space="preserve">The parameter of SRS starting point in this issue can be revised according to the conclusion </w:t>
            </w:r>
            <w:r w:rsidR="0086376F">
              <w:rPr>
                <w:rFonts w:eastAsiaTheme="minorEastAsia"/>
                <w:iCs/>
                <w:color w:val="0070C0"/>
                <w:lang w:val="en-US" w:eastAsia="zh-CN"/>
              </w:rPr>
              <w:t>of issue 3-1-2</w:t>
            </w:r>
            <w:r w:rsidRPr="00FE0E3B">
              <w:rPr>
                <w:rFonts w:eastAsiaTheme="minorEastAsia"/>
                <w:iCs/>
                <w:color w:val="0070C0"/>
                <w:lang w:val="en-US" w:eastAsia="zh-CN"/>
              </w:rPr>
              <w:t>.</w:t>
            </w:r>
            <w:r w:rsidR="0086376F">
              <w:rPr>
                <w:rFonts w:eastAsiaTheme="minorEastAsia"/>
                <w:iCs/>
                <w:color w:val="0070C0"/>
                <w:lang w:val="en-US" w:eastAsia="zh-CN"/>
              </w:rPr>
              <w:t xml:space="preserve"> Please CATT double check if QC’s clarification is OK to CATT.  In 2</w:t>
            </w:r>
            <w:r w:rsidR="0086376F" w:rsidRPr="006D483B">
              <w:rPr>
                <w:rFonts w:eastAsiaTheme="minorEastAsia"/>
                <w:iCs/>
                <w:color w:val="0070C0"/>
                <w:vertAlign w:val="superscript"/>
                <w:lang w:val="en-US" w:eastAsia="zh-CN"/>
              </w:rPr>
              <w:t>nd</w:t>
            </w:r>
            <w:r w:rsidR="0086376F">
              <w:rPr>
                <w:rFonts w:eastAsiaTheme="minorEastAsia"/>
                <w:iCs/>
                <w:color w:val="0070C0"/>
                <w:lang w:val="en-US" w:eastAsia="zh-CN"/>
              </w:rPr>
              <w:t xml:space="preserve"> round, recommend to directly discuss and decide </w:t>
            </w:r>
            <w:r w:rsidR="0086376F">
              <w:rPr>
                <w:lang w:val="en-US" w:eastAsia="zh-CN"/>
              </w:rPr>
              <w:t xml:space="preserve">in CR. </w:t>
            </w:r>
          </w:p>
        </w:tc>
      </w:tr>
      <w:tr w:rsidR="009D5B66" w:rsidRPr="00577246" w14:paraId="3ED414E7" w14:textId="77777777" w:rsidTr="009D5B66">
        <w:tc>
          <w:tcPr>
            <w:tcW w:w="1450" w:type="dxa"/>
          </w:tcPr>
          <w:p w14:paraId="20FE5F99" w14:textId="77777777" w:rsidR="009D5B66" w:rsidRDefault="009D5B66" w:rsidP="009D5B6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extending </w:t>
            </w:r>
            <w:r w:rsidRPr="00F57C62">
              <w:rPr>
                <w:b/>
                <w:color w:val="0070C0"/>
                <w:u w:val="single"/>
                <w:lang w:eastAsia="ko-KR"/>
              </w:rPr>
              <w:t xml:space="preserve">configurations </w:t>
            </w:r>
            <w:r>
              <w:rPr>
                <w:b/>
                <w:color w:val="0070C0"/>
                <w:u w:val="single"/>
                <w:lang w:eastAsia="ko-KR"/>
              </w:rPr>
              <w:t xml:space="preserve">in issue 3-2-1 and issue 3-2-2 to SRS </w:t>
            </w:r>
            <w:r>
              <w:rPr>
                <w:b/>
                <w:color w:val="0070C0"/>
                <w:u w:val="single"/>
                <w:lang w:eastAsia="ko-KR"/>
              </w:rPr>
              <w:lastRenderedPageBreak/>
              <w:t>carrier switching TCs</w:t>
            </w:r>
            <w:r w:rsidRPr="00BA4DED">
              <w:rPr>
                <w:b/>
                <w:color w:val="0070C0"/>
                <w:u w:val="single"/>
                <w:lang w:eastAsia="ko-KR"/>
              </w:rPr>
              <w:t xml:space="preserve"> </w:t>
            </w:r>
          </w:p>
          <w:p w14:paraId="70D5A384" w14:textId="77777777" w:rsidR="009D5B66" w:rsidRPr="00805BE8" w:rsidRDefault="009D5B66" w:rsidP="009D5B66">
            <w:pPr>
              <w:rPr>
                <w:b/>
                <w:color w:val="0070C0"/>
                <w:u w:val="single"/>
                <w:lang w:eastAsia="ko-KR"/>
              </w:rPr>
            </w:pPr>
          </w:p>
        </w:tc>
        <w:tc>
          <w:tcPr>
            <w:tcW w:w="8181" w:type="dxa"/>
          </w:tcPr>
          <w:p w14:paraId="31858DF5" w14:textId="77777777" w:rsidR="009D5B66" w:rsidRPr="00855107" w:rsidRDefault="009D5B66" w:rsidP="009D5B66">
            <w:pPr>
              <w:rPr>
                <w:rFonts w:eastAsiaTheme="minorEastAsia"/>
                <w:i/>
                <w:color w:val="0070C0"/>
                <w:lang w:val="en-US" w:eastAsia="zh-CN"/>
              </w:rPr>
            </w:pPr>
            <w:r w:rsidRPr="00FE0E3B">
              <w:rPr>
                <w:rFonts w:eastAsiaTheme="minorEastAsia"/>
                <w:i/>
                <w:color w:val="0070C0"/>
                <w:lang w:val="en-US" w:eastAsia="zh-CN"/>
              </w:rPr>
              <w:lastRenderedPageBreak/>
              <w:t>Discussion status</w:t>
            </w:r>
            <w:r w:rsidRPr="00FE0E3B">
              <w:rPr>
                <w:rFonts w:eastAsiaTheme="minorEastAsia" w:hint="eastAsia"/>
                <w:i/>
                <w:color w:val="0070C0"/>
                <w:lang w:val="en-US" w:eastAsia="zh-CN"/>
              </w:rPr>
              <w:t>:</w:t>
            </w:r>
          </w:p>
          <w:p w14:paraId="3AF39C0C" w14:textId="77777777" w:rsidR="009D5B66" w:rsidRPr="006D483B" w:rsidRDefault="009D5B66" w:rsidP="006D483B">
            <w:pPr>
              <w:pStyle w:val="ListParagraph"/>
              <w:numPr>
                <w:ilvl w:val="0"/>
                <w:numId w:val="4"/>
              </w:numPr>
              <w:overflowPunct/>
              <w:autoSpaceDE/>
              <w:autoSpaceDN/>
              <w:adjustRightInd/>
              <w:spacing w:after="120"/>
              <w:ind w:firstLineChars="0"/>
              <w:textAlignment w:val="auto"/>
              <w:rPr>
                <w:rFonts w:eastAsia="PMingLiU"/>
                <w:lang w:eastAsia="zh-TW"/>
              </w:rPr>
            </w:pPr>
            <w:r w:rsidRPr="006D483B">
              <w:rPr>
                <w:rFonts w:eastAsia="PMingLiU"/>
                <w:lang w:eastAsia="zh-TW"/>
              </w:rPr>
              <w:t>No consensus on following Proposals:</w:t>
            </w:r>
          </w:p>
          <w:p w14:paraId="20A1BC01" w14:textId="4719615D" w:rsidR="009D5B66" w:rsidRPr="006D483B" w:rsidRDefault="009D5B66" w:rsidP="009D5B6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E13DE">
              <w:rPr>
                <w:rFonts w:eastAsia="PMingLiU"/>
                <w:lang w:eastAsia="zh-TW"/>
              </w:rPr>
              <w:t>Apply srs-ResourceId 0 offset configuration from issue 3-2-2 and special slot configuration from issue 3-2-1 to SRS carrier switching tests.</w:t>
            </w:r>
          </w:p>
          <w:p w14:paraId="33B90CC5" w14:textId="393F8E00" w:rsidR="009D5B66" w:rsidRPr="006D483B" w:rsidRDefault="009D5B66" w:rsidP="006D483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PMingLiU"/>
                <w:lang w:eastAsia="zh-TW"/>
              </w:rPr>
              <w:lastRenderedPageBreak/>
              <w:t>SRS carrier switching is not in the scope of R17 FeRRM- SRS antenna port switching.</w:t>
            </w:r>
          </w:p>
          <w:p w14:paraId="0F314578" w14:textId="77777777" w:rsidR="009D5B66" w:rsidRDefault="009D5B66" w:rsidP="009D5B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EEEBAC" w14:textId="2F647401" w:rsidR="009D5B66" w:rsidRPr="009D5B66" w:rsidRDefault="009D5B66" w:rsidP="009D5B66">
            <w:pPr>
              <w:rPr>
                <w:rFonts w:eastAsiaTheme="minorEastAsia"/>
                <w:i/>
                <w:color w:val="0070C0"/>
                <w:lang w:val="en-US" w:eastAsia="zh-CN"/>
              </w:rPr>
            </w:pPr>
            <w:r>
              <w:rPr>
                <w:rFonts w:eastAsiaTheme="minorEastAsia"/>
                <w:color w:val="0070C0"/>
                <w:lang w:val="en-US" w:eastAsia="zh-CN"/>
              </w:rPr>
              <w:t>Discussion this proposal in R16 maintenance CR for SRS carrier switching (thread [201])</w:t>
            </w:r>
            <w:r>
              <w:rPr>
                <w:lang w:val="en-US" w:eastAsia="zh-CN"/>
              </w:rPr>
              <w:t>. This issue is closed on this thread for 2nd round.</w:t>
            </w:r>
          </w:p>
        </w:tc>
      </w:tr>
    </w:tbl>
    <w:p w14:paraId="057585C4" w14:textId="77777777" w:rsidR="005C10BD" w:rsidRDefault="005C10BD" w:rsidP="005C10BD">
      <w:pPr>
        <w:rPr>
          <w:i/>
          <w:color w:val="0070C0"/>
          <w:lang w:eastAsia="zh-CN"/>
        </w:rPr>
      </w:pPr>
    </w:p>
    <w:p w14:paraId="089964CE" w14:textId="77777777" w:rsidR="005C10BD" w:rsidRPr="00805BE8" w:rsidRDefault="005C10BD" w:rsidP="005C10BD">
      <w:pPr>
        <w:pStyle w:val="Heading3"/>
        <w:rPr>
          <w:sz w:val="24"/>
          <w:szCs w:val="16"/>
        </w:rPr>
      </w:pPr>
      <w:r w:rsidRPr="00805BE8">
        <w:rPr>
          <w:sz w:val="24"/>
          <w:szCs w:val="16"/>
        </w:rPr>
        <w:t>CRs/TPs</w:t>
      </w:r>
    </w:p>
    <w:p w14:paraId="7FBCF9F0" w14:textId="77777777" w:rsidR="005C10BD" w:rsidRDefault="005C10BD" w:rsidP="005C10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FCD7ADB" w14:textId="77777777" w:rsidR="005C10BD" w:rsidRPr="00805BE8" w:rsidRDefault="005C10BD" w:rsidP="005C10BD">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5C10BD" w:rsidRPr="00004165" w14:paraId="24D2F0B0" w14:textId="77777777" w:rsidTr="001240EA">
        <w:tc>
          <w:tcPr>
            <w:tcW w:w="1242" w:type="dxa"/>
          </w:tcPr>
          <w:p w14:paraId="58EED10A" w14:textId="77777777" w:rsidR="005C10BD" w:rsidRPr="00805BE8" w:rsidRDefault="005C10BD" w:rsidP="001240E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CD65049" w14:textId="77777777" w:rsidR="005C10BD" w:rsidRPr="00805BE8" w:rsidRDefault="005C10BD" w:rsidP="001240E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C10BD" w14:paraId="698CBBD2" w14:textId="77777777" w:rsidTr="001240EA">
        <w:tc>
          <w:tcPr>
            <w:tcW w:w="1242" w:type="dxa"/>
          </w:tcPr>
          <w:p w14:paraId="4B68668E" w14:textId="77777777" w:rsidR="005C10BD" w:rsidRPr="003418CB" w:rsidRDefault="005C10BD" w:rsidP="001240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332E86" w14:textId="77777777" w:rsidR="005C10BD" w:rsidRPr="003418CB" w:rsidRDefault="005C10BD" w:rsidP="001240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0E4BEB" w14:textId="77777777" w:rsidR="005C10BD" w:rsidRPr="003418CB" w:rsidRDefault="005C10BD" w:rsidP="005C10BD">
      <w:pPr>
        <w:rPr>
          <w:color w:val="0070C0"/>
          <w:lang w:val="en-US" w:eastAsia="zh-CN"/>
        </w:rPr>
      </w:pPr>
    </w:p>
    <w:p w14:paraId="5A834E09" w14:textId="0FADA47B" w:rsidR="005C10BD" w:rsidRDefault="005C10BD" w:rsidP="005C10BD">
      <w:pPr>
        <w:pStyle w:val="Heading2"/>
      </w:pPr>
      <w:r>
        <w:rPr>
          <w:rFonts w:hint="eastAsia"/>
        </w:rPr>
        <w:t>Discussion on 2nd round</w:t>
      </w:r>
      <w:r>
        <w:t xml:space="preserve"> (if applicable)</w:t>
      </w:r>
    </w:p>
    <w:p w14:paraId="3B4602FE" w14:textId="77777777" w:rsidR="00545F96" w:rsidRPr="003B555E" w:rsidRDefault="00545F96" w:rsidP="00545F96">
      <w:pPr>
        <w:rPr>
          <w:b/>
          <w:u w:val="single"/>
          <w:lang w:eastAsia="ko-KR"/>
        </w:rPr>
      </w:pPr>
      <w:r w:rsidRPr="00247926">
        <w:rPr>
          <w:b/>
          <w:u w:val="single"/>
          <w:lang w:eastAsia="ko-KR"/>
        </w:rPr>
        <w:t>Sub-topic 3-1: Test configuration principles</w:t>
      </w:r>
    </w:p>
    <w:p w14:paraId="07ED9714" w14:textId="77777777" w:rsidR="00545F96" w:rsidRPr="003B555E" w:rsidRDefault="00545F96" w:rsidP="00545F96">
      <w:pPr>
        <w:rPr>
          <w:b/>
          <w:u w:val="single"/>
          <w:lang w:eastAsia="ko-KR"/>
        </w:rPr>
      </w:pPr>
    </w:p>
    <w:p w14:paraId="40C994B6" w14:textId="77777777" w:rsidR="00545F96" w:rsidRPr="002C757F" w:rsidRDefault="00545F96" w:rsidP="00545F96">
      <w:pPr>
        <w:rPr>
          <w:b/>
          <w:u w:val="single"/>
        </w:rPr>
      </w:pPr>
      <w:r w:rsidRPr="002C757F">
        <w:rPr>
          <w:b/>
          <w:u w:val="single"/>
          <w:lang w:eastAsia="ko-KR"/>
        </w:rPr>
        <w:t xml:space="preserve">Issue 3-1-1: General </w:t>
      </w:r>
      <w:r w:rsidRPr="002C757F">
        <w:rPr>
          <w:b/>
          <w:u w:val="single"/>
        </w:rPr>
        <w:t>configuration – SCS and BW</w:t>
      </w:r>
    </w:p>
    <w:p w14:paraId="105AD7AC" w14:textId="77777777" w:rsidR="00545F96" w:rsidRPr="003B555E" w:rsidRDefault="00545F96" w:rsidP="00545F96">
      <w:pPr>
        <w:rPr>
          <w:b/>
          <w:u w:val="single"/>
          <w:lang w:eastAsia="ko-KR"/>
        </w:rPr>
      </w:pPr>
    </w:p>
    <w:p w14:paraId="081094E4" w14:textId="77777777" w:rsidR="00545F96" w:rsidRPr="00247926" w:rsidRDefault="00545F96" w:rsidP="00545F96">
      <w:pPr>
        <w:spacing w:after="120" w:line="259" w:lineRule="auto"/>
        <w:jc w:val="both"/>
      </w:pPr>
      <w:r w:rsidRPr="00247926">
        <w:t>For configuration of test cases for SRS antenna port switching, to consider following cases:</w:t>
      </w:r>
    </w:p>
    <w:p w14:paraId="7F2C932A" w14:textId="77777777" w:rsidR="00545F96" w:rsidRPr="00247926" w:rsidRDefault="00545F96" w:rsidP="00545F96">
      <w:pPr>
        <w:pStyle w:val="ListParagraph"/>
        <w:numPr>
          <w:ilvl w:val="1"/>
          <w:numId w:val="4"/>
        </w:numPr>
        <w:spacing w:after="120" w:line="259" w:lineRule="auto"/>
        <w:ind w:firstLineChars="0"/>
        <w:jc w:val="both"/>
        <w:rPr>
          <w:lang w:val="en-US" w:eastAsia="zh-CN"/>
        </w:rPr>
      </w:pPr>
      <w:r w:rsidRPr="00247926">
        <w:rPr>
          <w:lang w:val="en-US" w:eastAsia="zh-CN"/>
        </w:rPr>
        <w:t>15 kHz SSB SCS with 10 MHz bandwidth for FDD</w:t>
      </w:r>
    </w:p>
    <w:p w14:paraId="6C16B621" w14:textId="77777777" w:rsidR="00545F96" w:rsidRPr="00247926" w:rsidRDefault="00545F96" w:rsidP="00545F96">
      <w:pPr>
        <w:pStyle w:val="ListParagraph"/>
        <w:numPr>
          <w:ilvl w:val="1"/>
          <w:numId w:val="4"/>
        </w:numPr>
        <w:spacing w:after="120" w:line="259" w:lineRule="auto"/>
        <w:ind w:firstLineChars="0"/>
        <w:jc w:val="both"/>
        <w:rPr>
          <w:lang w:val="en-US" w:eastAsia="zh-CN"/>
        </w:rPr>
      </w:pPr>
      <w:r w:rsidRPr="00247926">
        <w:rPr>
          <w:lang w:val="en-US" w:eastAsia="zh-CN"/>
        </w:rPr>
        <w:t xml:space="preserve">15 kHz SSB SCS with 10 MHz bandwidth for TDD </w:t>
      </w:r>
    </w:p>
    <w:p w14:paraId="3E560434" w14:textId="77777777" w:rsidR="00545F96" w:rsidRPr="00247926" w:rsidRDefault="00545F96" w:rsidP="00545F96">
      <w:pPr>
        <w:pStyle w:val="ListParagraph"/>
        <w:numPr>
          <w:ilvl w:val="1"/>
          <w:numId w:val="4"/>
        </w:numPr>
        <w:overflowPunct/>
        <w:autoSpaceDE/>
        <w:autoSpaceDN/>
        <w:adjustRightInd/>
        <w:spacing w:after="120" w:line="259" w:lineRule="auto"/>
        <w:ind w:firstLineChars="0"/>
        <w:jc w:val="both"/>
        <w:textAlignment w:val="auto"/>
        <w:rPr>
          <w:lang w:eastAsia="zh-CN"/>
        </w:rPr>
      </w:pPr>
      <w:r w:rsidRPr="00247926">
        <w:rPr>
          <w:lang w:val="en-US" w:eastAsia="zh-CN"/>
        </w:rPr>
        <w:t xml:space="preserve">30 kHz SSB SCS with 40 MHz bandwidth for TDD  </w:t>
      </w:r>
    </w:p>
    <w:p w14:paraId="04EC0E3E" w14:textId="77777777" w:rsidR="00545F96" w:rsidRPr="00247926" w:rsidRDefault="00545F96" w:rsidP="00545F96">
      <w:pPr>
        <w:pStyle w:val="ListParagraph"/>
        <w:numPr>
          <w:ilvl w:val="0"/>
          <w:numId w:val="4"/>
        </w:numPr>
        <w:overflowPunct/>
        <w:autoSpaceDE/>
        <w:autoSpaceDN/>
        <w:adjustRightInd/>
        <w:spacing w:after="120"/>
        <w:ind w:left="720" w:firstLineChars="0"/>
        <w:textAlignment w:val="auto"/>
        <w:rPr>
          <w:color w:val="0070C0"/>
          <w:lang w:eastAsia="zh-CN"/>
        </w:rPr>
      </w:pPr>
      <w:r w:rsidRPr="00247926">
        <w:rPr>
          <w:color w:val="0070C0"/>
          <w:lang w:eastAsia="zh-CN"/>
        </w:rPr>
        <w:t>Proposals</w:t>
      </w:r>
    </w:p>
    <w:p w14:paraId="6EEB21B5" w14:textId="77777777" w:rsidR="00545F96" w:rsidRPr="00247926" w:rsidRDefault="00545F96" w:rsidP="00545F96">
      <w:pPr>
        <w:pStyle w:val="ListParagraph"/>
        <w:numPr>
          <w:ilvl w:val="1"/>
          <w:numId w:val="4"/>
        </w:numPr>
        <w:spacing w:after="120" w:line="259" w:lineRule="auto"/>
        <w:ind w:firstLineChars="0"/>
        <w:jc w:val="both"/>
        <w:rPr>
          <w:lang w:val="en-US" w:eastAsia="zh-CN"/>
        </w:rPr>
      </w:pPr>
      <w:r w:rsidRPr="00247926">
        <w:rPr>
          <w:lang w:val="en-US" w:eastAsia="zh-CN"/>
        </w:rPr>
        <w:t>Option 1 (Huawei, vivo, MTK): above configurations applies for both aggressor cell and victim cell, and such configuration may be different between aggressor cell and victim cell.</w:t>
      </w:r>
      <w:r w:rsidRPr="00247926">
        <w:t xml:space="preserve"> </w:t>
      </w:r>
      <w:r w:rsidRPr="00247926">
        <w:rPr>
          <w:lang w:val="en-US" w:eastAsia="zh-CN"/>
        </w:rPr>
        <w:t>The configuration for different cells can be chosen independently in the test.</w:t>
      </w:r>
    </w:p>
    <w:p w14:paraId="4D791E01" w14:textId="77777777" w:rsidR="00545F96" w:rsidRPr="00247926" w:rsidRDefault="00545F96" w:rsidP="00545F96">
      <w:pPr>
        <w:pStyle w:val="ListParagraph"/>
        <w:numPr>
          <w:ilvl w:val="2"/>
          <w:numId w:val="4"/>
        </w:numPr>
        <w:spacing w:after="120" w:line="259" w:lineRule="auto"/>
        <w:ind w:firstLineChars="0"/>
        <w:jc w:val="both"/>
        <w:rPr>
          <w:lang w:val="en-US" w:eastAsia="zh-CN"/>
        </w:rPr>
      </w:pPr>
      <w:r w:rsidRPr="00247926">
        <w:rPr>
          <w:lang w:val="en-US" w:eastAsia="zh-CN"/>
        </w:rPr>
        <w:t>Option 1a (vivo):</w:t>
      </w:r>
      <w:r w:rsidRPr="00247926">
        <w:t xml:space="preserve"> </w:t>
      </w:r>
      <w:r w:rsidRPr="00247926">
        <w:rPr>
          <w:lang w:val="en-US" w:eastAsia="zh-CN"/>
        </w:rPr>
        <w:t xml:space="preserve">The test case configuration applies for both aggressor CC and victim CC, and such configuration may be different between aggressor cell and victim cell. It is preferred that aggressor can only be within TDD band. </w:t>
      </w:r>
    </w:p>
    <w:p w14:paraId="3A80F2F1" w14:textId="77777777" w:rsidR="00545F96" w:rsidRPr="00247926" w:rsidRDefault="00545F96" w:rsidP="00545F96">
      <w:pPr>
        <w:pStyle w:val="ListParagraph"/>
        <w:numPr>
          <w:ilvl w:val="1"/>
          <w:numId w:val="4"/>
        </w:numPr>
        <w:spacing w:after="120" w:line="259" w:lineRule="auto"/>
        <w:ind w:firstLineChars="0"/>
        <w:jc w:val="both"/>
        <w:rPr>
          <w:lang w:val="en-US" w:eastAsia="zh-CN"/>
        </w:rPr>
      </w:pPr>
      <w:r w:rsidRPr="00247926">
        <w:rPr>
          <w:lang w:val="en-US" w:eastAsia="zh-CN"/>
        </w:rPr>
        <w:t>Option 2 (Apple, Intel, OPPO): above configurations applies for both aggressor cell and victim cell, and such configuration is same between aggressor and victim.</w:t>
      </w:r>
    </w:p>
    <w:p w14:paraId="7FF4D493" w14:textId="77777777" w:rsidR="00545F96" w:rsidRPr="00247926" w:rsidRDefault="00545F96" w:rsidP="00545F96">
      <w:pPr>
        <w:pStyle w:val="ListParagraph"/>
        <w:numPr>
          <w:ilvl w:val="2"/>
          <w:numId w:val="4"/>
        </w:numPr>
        <w:spacing w:after="120" w:line="259" w:lineRule="auto"/>
        <w:ind w:firstLineChars="0"/>
        <w:jc w:val="both"/>
        <w:rPr>
          <w:lang w:val="en-US" w:eastAsia="zh-CN"/>
        </w:rPr>
      </w:pPr>
      <w:r w:rsidRPr="00247926">
        <w:rPr>
          <w:lang w:val="en-US" w:eastAsia="zh-CN"/>
        </w:rPr>
        <w:t>Option 2a (CATT): Same configuration for aggressor cell and victim cell should be prioritized if supported on these operating bands. If same configuration is not supported on the selected bands, different configurations between aggressor cell and victim cell can be used.</w:t>
      </w:r>
    </w:p>
    <w:p w14:paraId="6E8C011D" w14:textId="77777777" w:rsidR="00545F96" w:rsidRDefault="00545F96" w:rsidP="00545F96">
      <w:pPr>
        <w:pStyle w:val="ListParagraph"/>
        <w:numPr>
          <w:ilvl w:val="1"/>
          <w:numId w:val="4"/>
        </w:numPr>
        <w:spacing w:after="120" w:line="259" w:lineRule="auto"/>
        <w:ind w:firstLineChars="0"/>
        <w:jc w:val="both"/>
        <w:rPr>
          <w:lang w:val="en-US" w:eastAsia="zh-CN"/>
        </w:rPr>
      </w:pPr>
      <w:r w:rsidRPr="00247926">
        <w:rPr>
          <w:lang w:val="en-US" w:eastAsia="zh-CN"/>
        </w:rPr>
        <w:t>Option 3 (Nokia, MTK): The agreed configuration on SCS and BW applies to aggressor cell. For victim cell, only TDD mode with the same SCS and BW configuration is considered.</w:t>
      </w:r>
    </w:p>
    <w:p w14:paraId="0C139D2A" w14:textId="77777777" w:rsidR="00545F96" w:rsidRDefault="00545F96" w:rsidP="00545F96">
      <w:pPr>
        <w:spacing w:after="120"/>
        <w:ind w:left="154" w:hanging="151"/>
        <w:rPr>
          <w:rFonts w:eastAsiaTheme="minorEastAsia"/>
          <w:color w:val="0070C0"/>
        </w:rPr>
      </w:pPr>
      <w:r w:rsidRPr="00F94349">
        <w:rPr>
          <w:rFonts w:eastAsiaTheme="minorEastAsia"/>
          <w:color w:val="0070C0"/>
          <w:highlight w:val="green"/>
        </w:rPr>
        <w:t>Agreements in GTW (Aug 22)</w:t>
      </w:r>
    </w:p>
    <w:p w14:paraId="67810FD3" w14:textId="77777777" w:rsidR="00545F96" w:rsidRPr="00F94349" w:rsidRDefault="00545F96" w:rsidP="00545F96">
      <w:pPr>
        <w:numPr>
          <w:ilvl w:val="0"/>
          <w:numId w:val="4"/>
        </w:numPr>
        <w:spacing w:after="120" w:line="259" w:lineRule="auto"/>
        <w:jc w:val="both"/>
        <w:rPr>
          <w:rFonts w:eastAsia="MS Mincho"/>
          <w:highlight w:val="green"/>
        </w:rPr>
      </w:pPr>
      <w:r w:rsidRPr="00F94349">
        <w:rPr>
          <w:rFonts w:eastAsia="MS Mincho"/>
          <w:highlight w:val="green"/>
        </w:rPr>
        <w:t>for configuration of test cases for SRS antenna port switching, to consider following cases:</w:t>
      </w:r>
    </w:p>
    <w:p w14:paraId="5D48FB00" w14:textId="77777777" w:rsidR="00545F96" w:rsidRPr="00F94349" w:rsidRDefault="00545F96" w:rsidP="00545F96">
      <w:pPr>
        <w:numPr>
          <w:ilvl w:val="1"/>
          <w:numId w:val="4"/>
        </w:numPr>
        <w:spacing w:after="120" w:line="259" w:lineRule="auto"/>
        <w:jc w:val="both"/>
        <w:rPr>
          <w:rFonts w:eastAsia="MS Mincho"/>
          <w:highlight w:val="green"/>
        </w:rPr>
      </w:pPr>
      <w:r w:rsidRPr="00F94349">
        <w:rPr>
          <w:rFonts w:eastAsia="MS Mincho"/>
          <w:highlight w:val="green"/>
        </w:rPr>
        <w:lastRenderedPageBreak/>
        <w:t>15 kHz SSB SCS with 10 MHz bandwidth for FDD</w:t>
      </w:r>
    </w:p>
    <w:p w14:paraId="53D217AD" w14:textId="77777777" w:rsidR="00545F96" w:rsidRPr="00F94349" w:rsidRDefault="00545F96" w:rsidP="00545F96">
      <w:pPr>
        <w:numPr>
          <w:ilvl w:val="1"/>
          <w:numId w:val="4"/>
        </w:numPr>
        <w:spacing w:after="120" w:line="259" w:lineRule="auto"/>
        <w:jc w:val="both"/>
        <w:rPr>
          <w:rFonts w:eastAsia="MS Mincho"/>
          <w:highlight w:val="green"/>
        </w:rPr>
      </w:pPr>
      <w:r w:rsidRPr="00F94349">
        <w:rPr>
          <w:rFonts w:eastAsia="MS Mincho"/>
          <w:highlight w:val="green"/>
        </w:rPr>
        <w:t xml:space="preserve">15 kHz SSB SCS with 10 MHz bandwidth for TDD </w:t>
      </w:r>
    </w:p>
    <w:p w14:paraId="3DE3182C" w14:textId="77777777" w:rsidR="00545F96" w:rsidRPr="00F94349" w:rsidRDefault="00545F96" w:rsidP="00545F96">
      <w:pPr>
        <w:numPr>
          <w:ilvl w:val="1"/>
          <w:numId w:val="4"/>
        </w:numPr>
        <w:spacing w:after="120" w:line="259" w:lineRule="auto"/>
        <w:jc w:val="both"/>
        <w:rPr>
          <w:rFonts w:eastAsia="MS Mincho"/>
          <w:highlight w:val="green"/>
        </w:rPr>
      </w:pPr>
      <w:r w:rsidRPr="00F94349">
        <w:rPr>
          <w:rFonts w:eastAsia="MS Mincho"/>
          <w:highlight w:val="green"/>
        </w:rPr>
        <w:t xml:space="preserve">30 kHz SSB SCS with 40 MHz bandwidth for TDD  </w:t>
      </w:r>
    </w:p>
    <w:p w14:paraId="4C231F09" w14:textId="77777777" w:rsidR="00545F96" w:rsidRPr="00F94349" w:rsidRDefault="00545F96" w:rsidP="00545F96">
      <w:pPr>
        <w:numPr>
          <w:ilvl w:val="0"/>
          <w:numId w:val="4"/>
        </w:numPr>
        <w:spacing w:after="120" w:line="259" w:lineRule="auto"/>
        <w:jc w:val="both"/>
        <w:rPr>
          <w:rFonts w:eastAsia="MS Mincho"/>
          <w:highlight w:val="green"/>
        </w:rPr>
      </w:pPr>
      <w:r w:rsidRPr="00F94349">
        <w:rPr>
          <w:rFonts w:eastAsia="MS Mincho"/>
          <w:highlight w:val="green"/>
        </w:rPr>
        <w:t>Above configurations apply for both aggressor cell and victim cell, and such configuration may be different between aggressor cell and victim cell. The configuration of victim and aggresor cells can be chosen independently in the test.</w:t>
      </w:r>
    </w:p>
    <w:p w14:paraId="7A6A67F2" w14:textId="77777777" w:rsidR="00545F96" w:rsidRPr="00F94349" w:rsidRDefault="00545F96" w:rsidP="00545F96">
      <w:pPr>
        <w:numPr>
          <w:ilvl w:val="0"/>
          <w:numId w:val="4"/>
        </w:numPr>
        <w:spacing w:after="120" w:line="259" w:lineRule="auto"/>
        <w:jc w:val="both"/>
        <w:rPr>
          <w:rFonts w:eastAsia="MS Mincho"/>
          <w:highlight w:val="green"/>
        </w:rPr>
      </w:pPr>
      <w:r w:rsidRPr="00F94349">
        <w:rPr>
          <w:rFonts w:eastAsia="MS Mincho"/>
          <w:highlight w:val="green"/>
        </w:rPr>
        <w:t>Add a note in the test requirements that the UE is required to test only one of the supported combinations.</w:t>
      </w:r>
    </w:p>
    <w:p w14:paraId="5F229A49" w14:textId="77777777" w:rsidR="00545F96" w:rsidRPr="00343123" w:rsidRDefault="00545F96" w:rsidP="00545F96">
      <w:pPr>
        <w:overflowPunct w:val="0"/>
        <w:autoSpaceDE w:val="0"/>
        <w:autoSpaceDN w:val="0"/>
        <w:adjustRightInd w:val="0"/>
        <w:spacing w:after="120" w:line="259" w:lineRule="auto"/>
        <w:jc w:val="both"/>
        <w:textAlignment w:val="baseline"/>
        <w:rPr>
          <w:rFonts w:eastAsia="Times New Roman"/>
          <w:lang w:val="en-US" w:eastAsia="zh-CN"/>
        </w:rPr>
      </w:pPr>
    </w:p>
    <w:tbl>
      <w:tblPr>
        <w:tblStyle w:val="TableGrid"/>
        <w:tblW w:w="0" w:type="auto"/>
        <w:tblLook w:val="04A0" w:firstRow="1" w:lastRow="0" w:firstColumn="1" w:lastColumn="0" w:noHBand="0" w:noVBand="1"/>
      </w:tblPr>
      <w:tblGrid>
        <w:gridCol w:w="1457"/>
        <w:gridCol w:w="8172"/>
      </w:tblGrid>
      <w:tr w:rsidR="00545F96" w:rsidRPr="003B555E" w14:paraId="61CB68B5" w14:textId="77777777" w:rsidTr="00343123">
        <w:tc>
          <w:tcPr>
            <w:tcW w:w="1457" w:type="dxa"/>
          </w:tcPr>
          <w:p w14:paraId="4D85C799" w14:textId="77777777" w:rsidR="00545F96" w:rsidRPr="00247926" w:rsidRDefault="00545F96" w:rsidP="00343123">
            <w:pPr>
              <w:spacing w:after="120"/>
              <w:ind w:left="154" w:hanging="151"/>
              <w:rPr>
                <w:rFonts w:eastAsiaTheme="minorEastAsia"/>
                <w:b/>
                <w:bCs/>
                <w:color w:val="0070C0"/>
              </w:rPr>
            </w:pPr>
            <w:r w:rsidRPr="00247926">
              <w:rPr>
                <w:rFonts w:eastAsiaTheme="minorEastAsia"/>
                <w:b/>
                <w:bCs/>
                <w:color w:val="0070C0"/>
              </w:rPr>
              <w:t>Company</w:t>
            </w:r>
          </w:p>
        </w:tc>
        <w:tc>
          <w:tcPr>
            <w:tcW w:w="8172" w:type="dxa"/>
          </w:tcPr>
          <w:p w14:paraId="204713B2" w14:textId="77777777" w:rsidR="00545F96" w:rsidRPr="00247926" w:rsidRDefault="00545F96" w:rsidP="00343123">
            <w:pPr>
              <w:spacing w:after="120"/>
              <w:ind w:left="154" w:hanging="151"/>
              <w:rPr>
                <w:rFonts w:eastAsiaTheme="minorEastAsia"/>
                <w:b/>
                <w:bCs/>
                <w:color w:val="0070C0"/>
              </w:rPr>
            </w:pPr>
            <w:r w:rsidRPr="00247926">
              <w:rPr>
                <w:rFonts w:eastAsiaTheme="minorEastAsia"/>
                <w:b/>
                <w:bCs/>
                <w:color w:val="0070C0"/>
              </w:rPr>
              <w:t>Comments</w:t>
            </w:r>
          </w:p>
        </w:tc>
      </w:tr>
      <w:tr w:rsidR="00545F96" w:rsidRPr="00247926" w14:paraId="30E1C466" w14:textId="77777777" w:rsidTr="00343123">
        <w:tc>
          <w:tcPr>
            <w:tcW w:w="1457" w:type="dxa"/>
          </w:tcPr>
          <w:p w14:paraId="537CC7D0" w14:textId="77777777" w:rsidR="00545F96" w:rsidRPr="00247926" w:rsidRDefault="00545F96" w:rsidP="00343123">
            <w:pPr>
              <w:spacing w:after="120"/>
              <w:ind w:left="154" w:hanging="151"/>
              <w:rPr>
                <w:rFonts w:eastAsiaTheme="minorEastAsia"/>
                <w:color w:val="0070C0"/>
              </w:rPr>
            </w:pPr>
            <w:r>
              <w:rPr>
                <w:rFonts w:eastAsiaTheme="minorEastAsia" w:hint="eastAsia"/>
                <w:color w:val="0070C0"/>
              </w:rPr>
              <w:t>N</w:t>
            </w:r>
            <w:r>
              <w:rPr>
                <w:rFonts w:eastAsiaTheme="minorEastAsia"/>
                <w:color w:val="0070C0"/>
              </w:rPr>
              <w:t>okia</w:t>
            </w:r>
          </w:p>
        </w:tc>
        <w:tc>
          <w:tcPr>
            <w:tcW w:w="8172" w:type="dxa"/>
          </w:tcPr>
          <w:p w14:paraId="750A4B27" w14:textId="77777777" w:rsidR="00545F96" w:rsidRDefault="00545F96" w:rsidP="00343123">
            <w:pPr>
              <w:spacing w:after="120"/>
              <w:ind w:left="154" w:hanging="151"/>
              <w:rPr>
                <w:rFonts w:eastAsiaTheme="minorEastAsia"/>
                <w:snapToGrid w:val="0"/>
                <w:color w:val="0070C0"/>
              </w:rPr>
            </w:pPr>
            <w:r>
              <w:rPr>
                <w:rFonts w:eastAsiaTheme="minorEastAsia" w:hint="eastAsia"/>
                <w:snapToGrid w:val="0"/>
                <w:color w:val="0070C0"/>
              </w:rPr>
              <w:t>O</w:t>
            </w:r>
            <w:r>
              <w:rPr>
                <w:rFonts w:eastAsiaTheme="minorEastAsia"/>
                <w:snapToGrid w:val="0"/>
                <w:color w:val="0070C0"/>
              </w:rPr>
              <w:t xml:space="preserve">ption 3. </w:t>
            </w:r>
          </w:p>
          <w:p w14:paraId="26F21A25" w14:textId="77777777" w:rsidR="00545F96" w:rsidRPr="00247926" w:rsidRDefault="00545F96" w:rsidP="00343123">
            <w:pPr>
              <w:spacing w:after="120"/>
              <w:ind w:left="154" w:hanging="151"/>
              <w:rPr>
                <w:rFonts w:eastAsiaTheme="minorEastAsia"/>
                <w:snapToGrid w:val="0"/>
                <w:color w:val="0070C0"/>
              </w:rPr>
            </w:pPr>
            <w:r>
              <w:rPr>
                <w:rFonts w:eastAsiaTheme="minorEastAsia" w:hint="eastAsia"/>
                <w:snapToGrid w:val="0"/>
                <w:color w:val="0070C0"/>
              </w:rPr>
              <w:t>W</w:t>
            </w:r>
            <w:r>
              <w:rPr>
                <w:rFonts w:eastAsiaTheme="minorEastAsia"/>
                <w:snapToGrid w:val="0"/>
                <w:color w:val="0070C0"/>
              </w:rPr>
              <w:t xml:space="preserve">e understood option 1 is not far away from Option 3. We may start from the listing the candidate test configuration for aggressor + victim cells and further discuss if any needs to be removed or added. </w:t>
            </w:r>
          </w:p>
        </w:tc>
      </w:tr>
      <w:tr w:rsidR="00545F96" w14:paraId="2CFF077E" w14:textId="77777777" w:rsidTr="00343123">
        <w:tc>
          <w:tcPr>
            <w:tcW w:w="1457" w:type="dxa"/>
          </w:tcPr>
          <w:p w14:paraId="6038576B" w14:textId="77777777" w:rsidR="00545F96" w:rsidRPr="00247926" w:rsidRDefault="00545F96" w:rsidP="00343123">
            <w:pPr>
              <w:spacing w:after="120"/>
              <w:ind w:left="154" w:hanging="151"/>
              <w:rPr>
                <w:rFonts w:eastAsiaTheme="minorEastAsia"/>
                <w:color w:val="0070C0"/>
              </w:rPr>
            </w:pPr>
            <w:r>
              <w:rPr>
                <w:rFonts w:eastAsiaTheme="minorEastAsia"/>
                <w:color w:val="0070C0"/>
              </w:rPr>
              <w:t>Huawei</w:t>
            </w:r>
          </w:p>
        </w:tc>
        <w:tc>
          <w:tcPr>
            <w:tcW w:w="8172" w:type="dxa"/>
          </w:tcPr>
          <w:p w14:paraId="6C7E7FF5" w14:textId="77777777" w:rsidR="00545F96" w:rsidRDefault="00545F96" w:rsidP="00343123">
            <w:pPr>
              <w:spacing w:after="120"/>
              <w:ind w:left="154" w:hanging="151"/>
              <w:rPr>
                <w:rFonts w:eastAsiaTheme="minorEastAsia"/>
                <w:color w:val="0070C0"/>
              </w:rPr>
            </w:pPr>
            <w:r>
              <w:rPr>
                <w:rFonts w:eastAsiaTheme="minorEastAsia"/>
                <w:color w:val="0070C0"/>
              </w:rPr>
              <w:t xml:space="preserve">We prefer option 1. </w:t>
            </w:r>
          </w:p>
          <w:p w14:paraId="4BFFBCE9" w14:textId="77777777" w:rsidR="00545F96" w:rsidRPr="00247926" w:rsidRDefault="00545F96" w:rsidP="00343123">
            <w:pPr>
              <w:spacing w:after="120"/>
              <w:ind w:left="154" w:hanging="151"/>
              <w:rPr>
                <w:rFonts w:eastAsiaTheme="minorEastAsia"/>
                <w:color w:val="0070C0"/>
              </w:rPr>
            </w:pPr>
            <w:r>
              <w:rPr>
                <w:rFonts w:eastAsiaTheme="minorEastAsia"/>
                <w:color w:val="0070C0"/>
              </w:rPr>
              <w:t xml:space="preserve">We are considering a more flexible approach to solve the issue. If we go through all combinations (SCS/duplex mode), the configuration table will become huge, especially when multiple CC is considered in the future. Compare with option 3, we think option 1 is a more sustainable approach and easy for maintenance in the future. </w:t>
            </w:r>
          </w:p>
        </w:tc>
      </w:tr>
      <w:tr w:rsidR="00545F96" w14:paraId="2ED96F89" w14:textId="77777777" w:rsidTr="00343123">
        <w:tc>
          <w:tcPr>
            <w:tcW w:w="1457" w:type="dxa"/>
          </w:tcPr>
          <w:p w14:paraId="4ECF463D" w14:textId="77777777" w:rsidR="00545F96" w:rsidRPr="00247926" w:rsidRDefault="00545F96" w:rsidP="00343123">
            <w:pPr>
              <w:spacing w:after="120"/>
              <w:ind w:left="154" w:hanging="151"/>
              <w:rPr>
                <w:rFonts w:eastAsiaTheme="minorEastAsia"/>
                <w:color w:val="0070C0"/>
              </w:rPr>
            </w:pPr>
            <w:r>
              <w:rPr>
                <w:rFonts w:eastAsiaTheme="minorEastAsia"/>
                <w:color w:val="0070C0"/>
              </w:rPr>
              <w:t>Moderator</w:t>
            </w:r>
          </w:p>
        </w:tc>
        <w:tc>
          <w:tcPr>
            <w:tcW w:w="8172" w:type="dxa"/>
          </w:tcPr>
          <w:p w14:paraId="00C6675C" w14:textId="77777777" w:rsidR="00545F96" w:rsidRDefault="00545F96" w:rsidP="00343123">
            <w:pPr>
              <w:spacing w:after="120"/>
              <w:ind w:left="154" w:hanging="151"/>
              <w:rPr>
                <w:rFonts w:eastAsiaTheme="minorEastAsia"/>
                <w:color w:val="0070C0"/>
              </w:rPr>
            </w:pPr>
            <w:r w:rsidRPr="00343123">
              <w:rPr>
                <w:rFonts w:eastAsiaTheme="minorEastAsia"/>
                <w:color w:val="0070C0"/>
                <w:highlight w:val="green"/>
              </w:rPr>
              <w:t>Agreements in GTW (Aug 22)</w:t>
            </w:r>
          </w:p>
          <w:p w14:paraId="5677D5B0" w14:textId="77777777" w:rsidR="00545F96" w:rsidRPr="00343123" w:rsidRDefault="00545F96" w:rsidP="00545F96">
            <w:pPr>
              <w:numPr>
                <w:ilvl w:val="0"/>
                <w:numId w:val="4"/>
              </w:numPr>
              <w:spacing w:after="120" w:line="259" w:lineRule="auto"/>
              <w:jc w:val="both"/>
              <w:rPr>
                <w:rFonts w:eastAsia="MS Mincho"/>
                <w:highlight w:val="green"/>
              </w:rPr>
            </w:pPr>
            <w:r w:rsidRPr="00343123">
              <w:rPr>
                <w:rFonts w:eastAsia="MS Mincho"/>
                <w:highlight w:val="green"/>
              </w:rPr>
              <w:t>for configuration of test cases for SRS antenna port switching, to consider following cases:</w:t>
            </w:r>
          </w:p>
          <w:p w14:paraId="4E4DB3A7" w14:textId="77777777" w:rsidR="00545F96" w:rsidRPr="00343123" w:rsidRDefault="00545F96" w:rsidP="00545F96">
            <w:pPr>
              <w:numPr>
                <w:ilvl w:val="1"/>
                <w:numId w:val="4"/>
              </w:numPr>
              <w:spacing w:after="120" w:line="259" w:lineRule="auto"/>
              <w:jc w:val="both"/>
              <w:rPr>
                <w:rFonts w:eastAsia="MS Mincho"/>
                <w:highlight w:val="green"/>
              </w:rPr>
            </w:pPr>
            <w:r w:rsidRPr="00343123">
              <w:rPr>
                <w:rFonts w:eastAsia="MS Mincho"/>
                <w:highlight w:val="green"/>
              </w:rPr>
              <w:t>15 kHz SSB SCS with 10 MHz bandwidth for FDD</w:t>
            </w:r>
          </w:p>
          <w:p w14:paraId="15F1F67F" w14:textId="77777777" w:rsidR="00545F96" w:rsidRPr="00343123" w:rsidRDefault="00545F96" w:rsidP="00545F96">
            <w:pPr>
              <w:numPr>
                <w:ilvl w:val="1"/>
                <w:numId w:val="4"/>
              </w:numPr>
              <w:spacing w:after="120" w:line="259" w:lineRule="auto"/>
              <w:jc w:val="both"/>
              <w:rPr>
                <w:rFonts w:eastAsia="MS Mincho"/>
                <w:highlight w:val="green"/>
              </w:rPr>
            </w:pPr>
            <w:r w:rsidRPr="00343123">
              <w:rPr>
                <w:rFonts w:eastAsia="MS Mincho"/>
                <w:highlight w:val="green"/>
              </w:rPr>
              <w:t xml:space="preserve">15 kHz SSB SCS with 10 MHz bandwidth for TDD </w:t>
            </w:r>
          </w:p>
          <w:p w14:paraId="7E8A1E08" w14:textId="77777777" w:rsidR="00545F96" w:rsidRPr="00343123" w:rsidRDefault="00545F96" w:rsidP="00545F96">
            <w:pPr>
              <w:numPr>
                <w:ilvl w:val="1"/>
                <w:numId w:val="4"/>
              </w:numPr>
              <w:spacing w:after="120" w:line="259" w:lineRule="auto"/>
              <w:jc w:val="both"/>
              <w:rPr>
                <w:rFonts w:eastAsia="MS Mincho"/>
                <w:highlight w:val="green"/>
              </w:rPr>
            </w:pPr>
            <w:r w:rsidRPr="00343123">
              <w:rPr>
                <w:rFonts w:eastAsia="MS Mincho"/>
                <w:highlight w:val="green"/>
              </w:rPr>
              <w:t xml:space="preserve">30 kHz SSB SCS with 40 MHz bandwidth for TDD  </w:t>
            </w:r>
          </w:p>
          <w:p w14:paraId="13AF0614" w14:textId="77777777" w:rsidR="00545F96" w:rsidRPr="00343123" w:rsidRDefault="00545F96" w:rsidP="00545F96">
            <w:pPr>
              <w:numPr>
                <w:ilvl w:val="0"/>
                <w:numId w:val="4"/>
              </w:numPr>
              <w:spacing w:after="120" w:line="259" w:lineRule="auto"/>
              <w:jc w:val="both"/>
              <w:rPr>
                <w:rFonts w:eastAsia="MS Mincho"/>
                <w:highlight w:val="green"/>
              </w:rPr>
            </w:pPr>
            <w:r w:rsidRPr="00343123">
              <w:rPr>
                <w:rFonts w:eastAsia="MS Mincho"/>
                <w:highlight w:val="green"/>
              </w:rPr>
              <w:t>Above configurations apply for both aggressor cell and victim cell, and such configuration may be different between aggressor cell and victim cell. The configuration of victim and aggresor cells can be chosen independently in the test.</w:t>
            </w:r>
          </w:p>
          <w:p w14:paraId="3C88F9C5" w14:textId="77777777" w:rsidR="00545F96" w:rsidRPr="00343123" w:rsidRDefault="00545F96" w:rsidP="00545F96">
            <w:pPr>
              <w:numPr>
                <w:ilvl w:val="0"/>
                <w:numId w:val="4"/>
              </w:numPr>
              <w:spacing w:after="120" w:line="259" w:lineRule="auto"/>
              <w:jc w:val="both"/>
              <w:rPr>
                <w:rFonts w:eastAsia="MS Mincho"/>
                <w:highlight w:val="green"/>
              </w:rPr>
            </w:pPr>
            <w:r w:rsidRPr="00343123">
              <w:rPr>
                <w:rFonts w:eastAsia="MS Mincho"/>
                <w:highlight w:val="green"/>
              </w:rPr>
              <w:t>Add a note in the test requirements that the UE is required to test only one of the supported combinations.</w:t>
            </w:r>
          </w:p>
          <w:p w14:paraId="6DE2BF7F" w14:textId="77777777" w:rsidR="00545F96" w:rsidRPr="00247926" w:rsidRDefault="00545F96" w:rsidP="00343123">
            <w:pPr>
              <w:spacing w:after="120"/>
              <w:ind w:left="154" w:hanging="151"/>
              <w:rPr>
                <w:rFonts w:eastAsiaTheme="minorEastAsia"/>
                <w:color w:val="0070C0"/>
              </w:rPr>
            </w:pPr>
            <w:r>
              <w:rPr>
                <w:rFonts w:eastAsiaTheme="minorEastAsia"/>
                <w:color w:val="0070C0"/>
              </w:rPr>
              <w:t>[Moderator]: with the agreement in GTW, this issue can be closed</w:t>
            </w:r>
          </w:p>
        </w:tc>
      </w:tr>
    </w:tbl>
    <w:p w14:paraId="6698B31C" w14:textId="77777777" w:rsidR="00545F96" w:rsidRDefault="00545F96" w:rsidP="00545F96">
      <w:pPr>
        <w:rPr>
          <w:b/>
          <w:u w:val="single"/>
          <w:lang w:eastAsia="ko-KR"/>
        </w:rPr>
      </w:pPr>
    </w:p>
    <w:p w14:paraId="0B1C18EF" w14:textId="77777777" w:rsidR="00545F96" w:rsidRPr="003B555E" w:rsidRDefault="00545F96" w:rsidP="00545F96">
      <w:pPr>
        <w:rPr>
          <w:b/>
          <w:u w:val="single"/>
          <w:lang w:eastAsia="ko-KR"/>
        </w:rPr>
      </w:pPr>
    </w:p>
    <w:p w14:paraId="4FF5418B" w14:textId="77777777" w:rsidR="00545F96" w:rsidRDefault="00545F96" w:rsidP="00545F96">
      <w:pPr>
        <w:rPr>
          <w:b/>
          <w:u w:val="single"/>
        </w:rPr>
      </w:pPr>
      <w:r w:rsidRPr="00E70434">
        <w:rPr>
          <w:b/>
          <w:u w:val="single"/>
          <w:lang w:eastAsia="ko-KR"/>
        </w:rPr>
        <w:t xml:space="preserve">Issue </w:t>
      </w:r>
      <w:r>
        <w:rPr>
          <w:b/>
          <w:u w:val="single"/>
          <w:lang w:eastAsia="ko-KR"/>
        </w:rPr>
        <w:t>3-1-2</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0EE05E98" w14:textId="77777777" w:rsidR="00545F96" w:rsidRPr="003B555E" w:rsidRDefault="00545F96" w:rsidP="00545F96">
      <w:pPr>
        <w:rPr>
          <w:b/>
          <w:u w:val="single"/>
          <w:lang w:eastAsia="ko-KR"/>
        </w:rPr>
      </w:pPr>
    </w:p>
    <w:p w14:paraId="5099B2AD" w14:textId="77777777" w:rsidR="00545F96" w:rsidRPr="00C16946" w:rsidRDefault="00545F96" w:rsidP="00545F96">
      <w:pPr>
        <w:spacing w:after="120"/>
        <w:rPr>
          <w:bCs/>
        </w:rPr>
      </w:pPr>
      <w:r w:rsidRPr="00C16946">
        <w:rPr>
          <w:rFonts w:hint="eastAsia"/>
          <w:bCs/>
        </w:rPr>
        <w:t>Agreement</w:t>
      </w:r>
      <w:r w:rsidRPr="00C16946">
        <w:rPr>
          <w:bCs/>
        </w:rPr>
        <w:t xml:space="preserve"> in 1</w:t>
      </w:r>
      <w:r w:rsidRPr="00C16946">
        <w:rPr>
          <w:bCs/>
          <w:vertAlign w:val="superscript"/>
        </w:rPr>
        <w:t>st</w:t>
      </w:r>
      <w:r w:rsidRPr="00C16946">
        <w:rPr>
          <w:bCs/>
        </w:rPr>
        <w:t xml:space="preserve"> round</w:t>
      </w:r>
    </w:p>
    <w:p w14:paraId="33687F4C" w14:textId="77777777" w:rsidR="00545F96" w:rsidRPr="00C16946" w:rsidRDefault="00545F96" w:rsidP="00545F96">
      <w:pPr>
        <w:pStyle w:val="ListParagraph"/>
        <w:numPr>
          <w:ilvl w:val="0"/>
          <w:numId w:val="4"/>
        </w:numPr>
        <w:ind w:firstLineChars="0"/>
        <w:rPr>
          <w:lang w:val="en-US" w:eastAsia="zh-CN"/>
        </w:rPr>
      </w:pPr>
      <w:r w:rsidRPr="00C16946">
        <w:rPr>
          <w:lang w:val="en-US" w:eastAsia="zh-CN"/>
        </w:rPr>
        <w:t>Define test cases for scenario 1 sync case by allocating the SRS resource before the last two symbols or more of slot and the interruption on victim CCs should be no longer than 1 slot (subframe for E-UTRA) when the SCS of aggressor CC and victim CC is 15/30 KHz.</w:t>
      </w:r>
    </w:p>
    <w:p w14:paraId="4AE86864" w14:textId="77777777" w:rsidR="00545F96" w:rsidRPr="00C16946" w:rsidRDefault="00545F96" w:rsidP="00545F96">
      <w:pPr>
        <w:pStyle w:val="ListParagraph"/>
        <w:numPr>
          <w:ilvl w:val="0"/>
          <w:numId w:val="4"/>
        </w:numPr>
        <w:ind w:firstLineChars="0"/>
        <w:rPr>
          <w:lang w:val="en-US" w:eastAsia="zh-CN"/>
        </w:rPr>
      </w:pPr>
      <w:r w:rsidRPr="00C16946">
        <w:rPr>
          <w:lang w:val="en-US" w:eastAsia="zh-CN"/>
        </w:rPr>
        <w:t xml:space="preserve">The exact symbol position of SRS resource can be directly discussed and decided in CR. </w:t>
      </w:r>
    </w:p>
    <w:p w14:paraId="50F99FBD" w14:textId="77777777" w:rsidR="00545F96" w:rsidRPr="00343123" w:rsidRDefault="00545F96" w:rsidP="00545F96">
      <w:pPr>
        <w:spacing w:after="120"/>
        <w:rPr>
          <w:rFonts w:eastAsiaTheme="minorEastAsia"/>
          <w:color w:val="0070C0"/>
          <w:lang w:val="en-US" w:eastAsia="zh-CN"/>
        </w:rPr>
      </w:pPr>
      <w:r w:rsidRPr="00343123">
        <w:rPr>
          <w:rFonts w:eastAsiaTheme="minorEastAsia"/>
          <w:color w:val="0070C0"/>
          <w:highlight w:val="green"/>
          <w:lang w:val="en-US" w:eastAsia="zh-CN"/>
        </w:rPr>
        <w:t>Agreements in GTW (Aug 22)</w:t>
      </w:r>
    </w:p>
    <w:p w14:paraId="13720695" w14:textId="77777777" w:rsidR="00545F96" w:rsidRPr="006F03C2" w:rsidRDefault="00545F96" w:rsidP="00545F96">
      <w:pPr>
        <w:pStyle w:val="ListParagraph"/>
        <w:widowControl w:val="0"/>
        <w:numPr>
          <w:ilvl w:val="0"/>
          <w:numId w:val="4"/>
        </w:numPr>
        <w:overflowPunct/>
        <w:autoSpaceDE/>
        <w:autoSpaceDN/>
        <w:adjustRightInd/>
        <w:spacing w:after="0" w:line="360" w:lineRule="auto"/>
        <w:ind w:firstLineChars="0"/>
        <w:textAlignment w:val="auto"/>
        <w:rPr>
          <w:highlight w:val="green"/>
        </w:rPr>
      </w:pPr>
      <w:r w:rsidRPr="006F03C2">
        <w:rPr>
          <w:highlight w:val="green"/>
        </w:rPr>
        <w:t>Define test cases for scenario 1 sync case by allocating the SRS resource before the last two symbols or more of slot i.e., at the 10</w:t>
      </w:r>
      <w:r w:rsidRPr="006F03C2">
        <w:rPr>
          <w:highlight w:val="green"/>
          <w:vertAlign w:val="superscript"/>
        </w:rPr>
        <w:t>th</w:t>
      </w:r>
      <w:r w:rsidRPr="006F03C2">
        <w:rPr>
          <w:highlight w:val="green"/>
        </w:rPr>
        <w:t xml:space="preserve"> symbol of a slot and the interruption on victim CCs should be no longer than 1 slot (subframe for E-UTRA) when the SCS of aggressor CC and victim CC is 15/30 KHz.</w:t>
      </w:r>
    </w:p>
    <w:p w14:paraId="18732B58" w14:textId="77777777" w:rsidR="00545F96" w:rsidRDefault="00545F96" w:rsidP="00545F96">
      <w:pPr>
        <w:rPr>
          <w:rFonts w:eastAsia="DengXian"/>
        </w:rPr>
      </w:pPr>
    </w:p>
    <w:p w14:paraId="15527EB3" w14:textId="77777777" w:rsidR="00545F96" w:rsidRPr="003B555E" w:rsidRDefault="00545F96" w:rsidP="00545F96">
      <w:pPr>
        <w:rPr>
          <w:rFonts w:eastAsia="DengXian"/>
        </w:rPr>
      </w:pPr>
    </w:p>
    <w:p w14:paraId="18D3678E" w14:textId="77777777" w:rsidR="00545F96" w:rsidRDefault="00545F96" w:rsidP="00545F96">
      <w:pPr>
        <w:rPr>
          <w:b/>
          <w:bCs/>
          <w:u w:val="single"/>
        </w:rPr>
      </w:pPr>
      <w:r w:rsidRPr="00C16946">
        <w:rPr>
          <w:b/>
          <w:bCs/>
          <w:u w:val="single"/>
        </w:rPr>
        <w:t>Sub-topic 3-2: testing configuration details</w:t>
      </w:r>
    </w:p>
    <w:p w14:paraId="013873DA" w14:textId="77777777" w:rsidR="00545F96" w:rsidRDefault="00545F96" w:rsidP="00545F96">
      <w:pPr>
        <w:rPr>
          <w:b/>
          <w:color w:val="0070C0"/>
          <w:u w:val="single"/>
          <w:lang w:eastAsia="ko-KR"/>
        </w:rPr>
      </w:pPr>
    </w:p>
    <w:p w14:paraId="6DC12DB0" w14:textId="77777777" w:rsidR="00545F96" w:rsidRPr="00C16946" w:rsidRDefault="00545F96" w:rsidP="00545F96">
      <w:pPr>
        <w:rPr>
          <w:b/>
          <w:u w:val="single"/>
          <w:lang w:eastAsia="ko-KR"/>
        </w:rPr>
      </w:pPr>
      <w:r w:rsidRPr="00C16946">
        <w:rPr>
          <w:b/>
          <w:u w:val="single"/>
          <w:lang w:eastAsia="ko-KR"/>
        </w:rPr>
        <w:t>Issue 3-2-1: Special slot configuration to accommodate 6 SRS symbols</w:t>
      </w:r>
    </w:p>
    <w:p w14:paraId="27029B52" w14:textId="77777777" w:rsidR="00545F96" w:rsidRDefault="00545F96" w:rsidP="00545F96">
      <w:pPr>
        <w:rPr>
          <w:b/>
          <w:bCs/>
          <w:u w:val="single"/>
        </w:rPr>
      </w:pPr>
    </w:p>
    <w:p w14:paraId="2A0D6AD6" w14:textId="77777777" w:rsidR="00545F96" w:rsidRPr="00C16946" w:rsidRDefault="00545F96" w:rsidP="00545F96">
      <w:pPr>
        <w:spacing w:after="120"/>
        <w:rPr>
          <w:rFonts w:eastAsiaTheme="minorEastAsia"/>
          <w:i/>
        </w:rPr>
      </w:pPr>
      <w:r w:rsidRPr="00C16946">
        <w:rPr>
          <w:rFonts w:eastAsiaTheme="minorEastAsia" w:hint="eastAsia"/>
          <w:i/>
          <w:highlight w:val="yellow"/>
        </w:rPr>
        <w:t>Tentative</w:t>
      </w:r>
      <w:r w:rsidRPr="00C16946">
        <w:rPr>
          <w:rFonts w:eastAsiaTheme="minorEastAsia"/>
          <w:i/>
          <w:highlight w:val="yellow"/>
        </w:rPr>
        <w:t xml:space="preserve"> A</w:t>
      </w:r>
      <w:r w:rsidRPr="00C16946">
        <w:rPr>
          <w:rFonts w:eastAsiaTheme="minorEastAsia" w:hint="eastAsia"/>
          <w:i/>
          <w:highlight w:val="yellow"/>
        </w:rPr>
        <w:t>greements:</w:t>
      </w:r>
    </w:p>
    <w:p w14:paraId="5FC8699C" w14:textId="77777777" w:rsidR="00545F96" w:rsidRPr="00C16946" w:rsidRDefault="00545F96" w:rsidP="00545F96">
      <w:pPr>
        <w:rPr>
          <w:bCs/>
          <w:u w:val="single"/>
          <w:lang w:eastAsia="ko-KR"/>
        </w:rPr>
      </w:pPr>
      <w:r w:rsidRPr="00C16946">
        <w:rPr>
          <w:bCs/>
          <w:u w:val="single"/>
          <w:lang w:eastAsia="ko-KR"/>
        </w:rPr>
        <w:t>Special slot configuration to accommodate 6 SRS symbols</w:t>
      </w:r>
    </w:p>
    <w:p w14:paraId="268865A8" w14:textId="77777777" w:rsidR="00545F96" w:rsidRPr="00C16946" w:rsidRDefault="00545F96" w:rsidP="00545F96">
      <w:pPr>
        <w:pStyle w:val="ListParagraph"/>
        <w:numPr>
          <w:ilvl w:val="0"/>
          <w:numId w:val="4"/>
        </w:numPr>
        <w:overflowPunct/>
        <w:autoSpaceDE/>
        <w:autoSpaceDN/>
        <w:adjustRightInd/>
        <w:spacing w:after="120"/>
        <w:ind w:left="720" w:firstLineChars="0"/>
        <w:textAlignment w:val="auto"/>
        <w:rPr>
          <w:lang w:eastAsia="zh-CN"/>
        </w:rPr>
      </w:pPr>
      <w:r w:rsidRPr="00C16946">
        <w:rPr>
          <w:lang w:eastAsia="zh-CN"/>
        </w:rPr>
        <w:t xml:space="preserve">Proposals (QC, intel, HW, OPPO, Apple, Ericsson, vivo, MTK): </w:t>
      </w:r>
      <w:r w:rsidRPr="00C16946">
        <w:rPr>
          <w:rFonts w:eastAsia="PMingLiU"/>
          <w:lang w:eastAsia="zh-TW"/>
        </w:rPr>
        <w:t>Since the start position is 5, we need 6 UL symbols in the special slot to accommodate SRS symbols, and the special slot configuration is below</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545F96" w:rsidRPr="00C16946" w14:paraId="0CE021CA" w14:textId="77777777" w:rsidTr="00343123">
        <w:trPr>
          <w:trHeight w:val="317"/>
        </w:trPr>
        <w:tc>
          <w:tcPr>
            <w:tcW w:w="1544" w:type="dxa"/>
            <w:shd w:val="clear" w:color="auto" w:fill="auto"/>
          </w:tcPr>
          <w:p w14:paraId="59B0ABA8" w14:textId="77777777" w:rsidR="00545F96" w:rsidRPr="00C16946" w:rsidRDefault="00545F96" w:rsidP="00343123">
            <w:pPr>
              <w:rPr>
                <w:rFonts w:eastAsia="PMingLiU"/>
                <w:lang w:eastAsia="zh-TW"/>
              </w:rPr>
            </w:pPr>
            <w:r w:rsidRPr="00C16946">
              <w:rPr>
                <w:rFonts w:eastAsia="PMingLiU"/>
                <w:lang w:eastAsia="zh-TW"/>
              </w:rPr>
              <w:t>SCS</w:t>
            </w:r>
          </w:p>
        </w:tc>
        <w:tc>
          <w:tcPr>
            <w:tcW w:w="3132" w:type="dxa"/>
            <w:shd w:val="clear" w:color="auto" w:fill="auto"/>
          </w:tcPr>
          <w:p w14:paraId="69B62CC3" w14:textId="77777777" w:rsidR="00545F96" w:rsidRPr="00C16946" w:rsidRDefault="00545F96" w:rsidP="00343123">
            <w:pPr>
              <w:rPr>
                <w:rFonts w:eastAsia="PMingLiU"/>
                <w:lang w:eastAsia="zh-TW"/>
              </w:rPr>
            </w:pPr>
            <w:r w:rsidRPr="00C16946">
              <w:rPr>
                <w:rFonts w:eastAsia="PMingLiU"/>
                <w:lang w:eastAsia="zh-TW"/>
              </w:rPr>
              <w:t>Special slot configuration</w:t>
            </w:r>
          </w:p>
        </w:tc>
      </w:tr>
      <w:tr w:rsidR="00545F96" w:rsidRPr="00C16946" w14:paraId="2C7358B5" w14:textId="77777777" w:rsidTr="00343123">
        <w:trPr>
          <w:trHeight w:val="317"/>
        </w:trPr>
        <w:tc>
          <w:tcPr>
            <w:tcW w:w="1544" w:type="dxa"/>
            <w:shd w:val="clear" w:color="auto" w:fill="auto"/>
          </w:tcPr>
          <w:p w14:paraId="0D7CF9E8" w14:textId="77777777" w:rsidR="00545F96" w:rsidRPr="00C16946" w:rsidRDefault="00545F96" w:rsidP="00343123">
            <w:pPr>
              <w:rPr>
                <w:rFonts w:eastAsia="PMingLiU"/>
                <w:lang w:eastAsia="zh-TW"/>
              </w:rPr>
            </w:pPr>
            <w:r w:rsidRPr="00C16946">
              <w:rPr>
                <w:rFonts w:eastAsia="PMingLiU"/>
                <w:lang w:eastAsia="zh-TW"/>
              </w:rPr>
              <w:t>15kHz</w:t>
            </w:r>
          </w:p>
        </w:tc>
        <w:tc>
          <w:tcPr>
            <w:tcW w:w="3132" w:type="dxa"/>
            <w:shd w:val="clear" w:color="auto" w:fill="auto"/>
          </w:tcPr>
          <w:p w14:paraId="0E8C039D" w14:textId="77777777" w:rsidR="00545F96" w:rsidRPr="00C16946" w:rsidRDefault="00545F96" w:rsidP="00343123">
            <w:pPr>
              <w:rPr>
                <w:rFonts w:eastAsia="PMingLiU"/>
                <w:lang w:eastAsia="zh-TW"/>
              </w:rPr>
            </w:pPr>
            <w:r w:rsidRPr="00C16946">
              <w:rPr>
                <w:rFonts w:eastAsia="PMingLiU"/>
                <w:lang w:eastAsia="zh-TW"/>
              </w:rPr>
              <w:t>S = ‘6DL: 2GP: 6UL’</w:t>
            </w:r>
          </w:p>
        </w:tc>
      </w:tr>
      <w:tr w:rsidR="00545F96" w:rsidRPr="00C16946" w14:paraId="5BB33E9F" w14:textId="77777777" w:rsidTr="00343123">
        <w:trPr>
          <w:trHeight w:val="317"/>
        </w:trPr>
        <w:tc>
          <w:tcPr>
            <w:tcW w:w="1544" w:type="dxa"/>
            <w:shd w:val="clear" w:color="auto" w:fill="auto"/>
          </w:tcPr>
          <w:p w14:paraId="601ED3D8" w14:textId="77777777" w:rsidR="00545F96" w:rsidRPr="00C16946" w:rsidRDefault="00545F96" w:rsidP="00343123">
            <w:pPr>
              <w:rPr>
                <w:rFonts w:eastAsia="PMingLiU"/>
                <w:lang w:eastAsia="zh-TW"/>
              </w:rPr>
            </w:pPr>
            <w:r w:rsidRPr="00C16946">
              <w:rPr>
                <w:rFonts w:eastAsia="PMingLiU"/>
                <w:lang w:eastAsia="zh-TW"/>
              </w:rPr>
              <w:t>30kHz</w:t>
            </w:r>
          </w:p>
        </w:tc>
        <w:tc>
          <w:tcPr>
            <w:tcW w:w="3132" w:type="dxa"/>
            <w:shd w:val="clear" w:color="auto" w:fill="auto"/>
          </w:tcPr>
          <w:p w14:paraId="19B1F93C" w14:textId="77777777" w:rsidR="00545F96" w:rsidRPr="00C16946" w:rsidRDefault="00545F96" w:rsidP="00343123">
            <w:pPr>
              <w:rPr>
                <w:rFonts w:eastAsia="PMingLiU"/>
                <w:lang w:eastAsia="zh-TW"/>
              </w:rPr>
            </w:pPr>
            <w:r w:rsidRPr="00C16946">
              <w:rPr>
                <w:rFonts w:eastAsia="PMingLiU"/>
                <w:lang w:eastAsia="zh-TW"/>
              </w:rPr>
              <w:t>S = ‘4DL: 4GP: 6UL’</w:t>
            </w:r>
          </w:p>
        </w:tc>
      </w:tr>
    </w:tbl>
    <w:p w14:paraId="06765313" w14:textId="77777777" w:rsidR="00545F96" w:rsidRDefault="00545F96" w:rsidP="00545F96">
      <w:pPr>
        <w:rPr>
          <w:rFonts w:eastAsiaTheme="minorEastAsia"/>
          <w:i/>
          <w:color w:val="0070C0"/>
        </w:rPr>
      </w:pPr>
    </w:p>
    <w:p w14:paraId="045DB64E" w14:textId="77777777" w:rsidR="00545F96" w:rsidRPr="00C16946" w:rsidRDefault="00545F96" w:rsidP="00545F96">
      <w:pPr>
        <w:rPr>
          <w:rFonts w:eastAsiaTheme="minorEastAsia"/>
          <w:i/>
          <w:color w:val="0070C0"/>
        </w:rPr>
      </w:pPr>
      <w:r w:rsidRPr="00C16946">
        <w:rPr>
          <w:rFonts w:eastAsiaTheme="minorEastAsia"/>
          <w:i/>
          <w:color w:val="0070C0"/>
        </w:rPr>
        <w:t>Recommendations</w:t>
      </w:r>
      <w:r w:rsidRPr="00C16946">
        <w:rPr>
          <w:rFonts w:eastAsiaTheme="minorEastAsia" w:hint="eastAsia"/>
          <w:i/>
          <w:color w:val="0070C0"/>
        </w:rPr>
        <w:t xml:space="preserve"> for 2</w:t>
      </w:r>
      <w:r w:rsidRPr="00C16946">
        <w:rPr>
          <w:rFonts w:eastAsiaTheme="minorEastAsia" w:hint="eastAsia"/>
          <w:i/>
          <w:color w:val="0070C0"/>
          <w:vertAlign w:val="superscript"/>
        </w:rPr>
        <w:t>nd</w:t>
      </w:r>
      <w:r w:rsidRPr="00C16946">
        <w:rPr>
          <w:rFonts w:eastAsiaTheme="minorEastAsia" w:hint="eastAsia"/>
          <w:i/>
          <w:color w:val="0070C0"/>
        </w:rPr>
        <w:t xml:space="preserve"> round:</w:t>
      </w:r>
    </w:p>
    <w:p w14:paraId="1A277CDE" w14:textId="77777777" w:rsidR="00545F96" w:rsidRDefault="00545F96" w:rsidP="00545F96">
      <w:pPr>
        <w:rPr>
          <w:rFonts w:eastAsiaTheme="minorEastAsia"/>
          <w:iCs/>
        </w:rPr>
      </w:pPr>
      <w:r w:rsidRPr="00C16946">
        <w:rPr>
          <w:rFonts w:eastAsiaTheme="minorEastAsia"/>
          <w:iCs/>
        </w:rPr>
        <w:t>Majority companies are fine with QC’s proposal, recommend it to be a tentative agreement. Please CATT and Nokia double check in the 2</w:t>
      </w:r>
      <w:r w:rsidRPr="00C16946">
        <w:rPr>
          <w:rFonts w:eastAsiaTheme="minorEastAsia"/>
          <w:iCs/>
          <w:vertAlign w:val="superscript"/>
        </w:rPr>
        <w:t>nd</w:t>
      </w:r>
      <w:r w:rsidRPr="00C16946">
        <w:rPr>
          <w:rFonts w:eastAsiaTheme="minorEastAsia"/>
          <w:iCs/>
        </w:rPr>
        <w:t xml:space="preserve"> round. The conclusions can be captured in WF.</w:t>
      </w:r>
    </w:p>
    <w:p w14:paraId="77EE22C4" w14:textId="77777777" w:rsidR="00545F96" w:rsidRDefault="00545F96" w:rsidP="00545F96">
      <w:pPr>
        <w:rPr>
          <w:rFonts w:eastAsiaTheme="minorEastAsia"/>
          <w:iCs/>
        </w:rPr>
      </w:pPr>
    </w:p>
    <w:p w14:paraId="05B8BC68" w14:textId="77777777" w:rsidR="00545F96" w:rsidRPr="00F94349" w:rsidRDefault="00545F96" w:rsidP="00545F96">
      <w:pPr>
        <w:spacing w:after="120"/>
        <w:rPr>
          <w:rFonts w:eastAsiaTheme="minorEastAsia"/>
          <w:color w:val="0070C0"/>
        </w:rPr>
      </w:pPr>
      <w:r w:rsidRPr="00F94349">
        <w:rPr>
          <w:rFonts w:eastAsiaTheme="minorEastAsia"/>
          <w:color w:val="0070C0"/>
          <w:highlight w:val="green"/>
        </w:rPr>
        <w:t>Agreements in GTW (Aug 22)</w:t>
      </w:r>
      <w:r>
        <w:rPr>
          <w:rFonts w:eastAsiaTheme="minorEastAsia"/>
          <w:color w:val="0070C0"/>
        </w:rPr>
        <w:t xml:space="preserve"> (moderator merged two GTW agreements into one)</w:t>
      </w:r>
    </w:p>
    <w:p w14:paraId="1B20975C" w14:textId="77777777" w:rsidR="00545F96" w:rsidRPr="00F94349" w:rsidRDefault="00545F96" w:rsidP="00545F96">
      <w:pPr>
        <w:rPr>
          <w:highlight w:val="green"/>
          <w:lang w:eastAsia="ko-KR"/>
        </w:rPr>
      </w:pPr>
      <w:r w:rsidRPr="00F94349">
        <w:rPr>
          <w:highlight w:val="green"/>
          <w:lang w:eastAsia="ko-KR"/>
        </w:rPr>
        <w:t xml:space="preserve">For </w:t>
      </w:r>
      <w:r>
        <w:rPr>
          <w:highlight w:val="green"/>
          <w:lang w:eastAsia="ko-KR"/>
        </w:rPr>
        <w:t xml:space="preserve">both Scenario 1 and </w:t>
      </w:r>
      <w:r w:rsidRPr="00F94349">
        <w:rPr>
          <w:highlight w:val="green"/>
          <w:lang w:eastAsia="ko-KR"/>
        </w:rPr>
        <w:t>Scenario 2 in SRS antenna port switching test cases, new TDD configurations are introduced to have 6UL symbos in the special slot.</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545F96" w:rsidRPr="006F03C2" w14:paraId="4C2A7B91" w14:textId="77777777" w:rsidTr="00343123">
        <w:trPr>
          <w:trHeight w:val="317"/>
        </w:trPr>
        <w:tc>
          <w:tcPr>
            <w:tcW w:w="1544" w:type="dxa"/>
            <w:shd w:val="clear" w:color="auto" w:fill="auto"/>
          </w:tcPr>
          <w:p w14:paraId="4C5B5307" w14:textId="77777777" w:rsidR="00545F96" w:rsidRPr="00F94349" w:rsidRDefault="00545F96" w:rsidP="00343123">
            <w:pPr>
              <w:rPr>
                <w:rFonts w:eastAsia="PMingLiU"/>
                <w:highlight w:val="green"/>
                <w:lang w:eastAsia="zh-TW"/>
              </w:rPr>
            </w:pPr>
            <w:r w:rsidRPr="00F94349">
              <w:rPr>
                <w:rFonts w:eastAsia="PMingLiU"/>
                <w:highlight w:val="green"/>
                <w:lang w:eastAsia="zh-TW"/>
              </w:rPr>
              <w:t>SCS</w:t>
            </w:r>
          </w:p>
        </w:tc>
        <w:tc>
          <w:tcPr>
            <w:tcW w:w="3132" w:type="dxa"/>
            <w:shd w:val="clear" w:color="auto" w:fill="auto"/>
          </w:tcPr>
          <w:p w14:paraId="668D0CA1" w14:textId="77777777" w:rsidR="00545F96" w:rsidRPr="00F94349" w:rsidRDefault="00545F96" w:rsidP="00343123">
            <w:pPr>
              <w:rPr>
                <w:rFonts w:eastAsia="PMingLiU"/>
                <w:highlight w:val="green"/>
                <w:lang w:eastAsia="zh-TW"/>
              </w:rPr>
            </w:pPr>
            <w:r w:rsidRPr="00F94349">
              <w:rPr>
                <w:rFonts w:eastAsia="PMingLiU"/>
                <w:highlight w:val="green"/>
                <w:lang w:eastAsia="zh-TW"/>
              </w:rPr>
              <w:t>Special slot configuration</w:t>
            </w:r>
          </w:p>
        </w:tc>
      </w:tr>
      <w:tr w:rsidR="00545F96" w:rsidRPr="006F03C2" w14:paraId="64D64004" w14:textId="77777777" w:rsidTr="00343123">
        <w:trPr>
          <w:trHeight w:val="317"/>
        </w:trPr>
        <w:tc>
          <w:tcPr>
            <w:tcW w:w="1544" w:type="dxa"/>
            <w:shd w:val="clear" w:color="auto" w:fill="auto"/>
          </w:tcPr>
          <w:p w14:paraId="14D345EA" w14:textId="77777777" w:rsidR="00545F96" w:rsidRPr="00F94349" w:rsidRDefault="00545F96" w:rsidP="00343123">
            <w:pPr>
              <w:rPr>
                <w:rFonts w:eastAsia="PMingLiU"/>
                <w:highlight w:val="green"/>
                <w:lang w:eastAsia="zh-TW"/>
              </w:rPr>
            </w:pPr>
            <w:r w:rsidRPr="00F94349">
              <w:rPr>
                <w:rFonts w:eastAsia="PMingLiU"/>
                <w:highlight w:val="green"/>
                <w:lang w:eastAsia="zh-TW"/>
              </w:rPr>
              <w:t>15kHz</w:t>
            </w:r>
          </w:p>
        </w:tc>
        <w:tc>
          <w:tcPr>
            <w:tcW w:w="3132" w:type="dxa"/>
            <w:shd w:val="clear" w:color="auto" w:fill="auto"/>
          </w:tcPr>
          <w:p w14:paraId="082DEC7E" w14:textId="77777777" w:rsidR="00545F96" w:rsidRPr="00F94349" w:rsidRDefault="00545F96" w:rsidP="00343123">
            <w:pPr>
              <w:rPr>
                <w:rFonts w:eastAsia="PMingLiU"/>
                <w:highlight w:val="green"/>
                <w:lang w:eastAsia="zh-TW"/>
              </w:rPr>
            </w:pPr>
            <w:r w:rsidRPr="00F94349">
              <w:rPr>
                <w:rFonts w:eastAsia="PMingLiU"/>
                <w:highlight w:val="green"/>
                <w:lang w:eastAsia="zh-TW"/>
              </w:rPr>
              <w:t>S = ‘6DL: 2GP: 6UL’</w:t>
            </w:r>
          </w:p>
        </w:tc>
      </w:tr>
      <w:tr w:rsidR="00545F96" w:rsidRPr="006F03C2" w14:paraId="3F06C337" w14:textId="77777777" w:rsidTr="00343123">
        <w:trPr>
          <w:trHeight w:val="317"/>
        </w:trPr>
        <w:tc>
          <w:tcPr>
            <w:tcW w:w="1544" w:type="dxa"/>
            <w:shd w:val="clear" w:color="auto" w:fill="auto"/>
          </w:tcPr>
          <w:p w14:paraId="0A62B3AC" w14:textId="77777777" w:rsidR="00545F96" w:rsidRPr="00F94349" w:rsidRDefault="00545F96" w:rsidP="00343123">
            <w:pPr>
              <w:rPr>
                <w:rFonts w:eastAsia="PMingLiU"/>
                <w:highlight w:val="green"/>
                <w:lang w:eastAsia="zh-TW"/>
              </w:rPr>
            </w:pPr>
            <w:r w:rsidRPr="00F94349">
              <w:rPr>
                <w:rFonts w:eastAsia="PMingLiU"/>
                <w:highlight w:val="green"/>
                <w:lang w:eastAsia="zh-TW"/>
              </w:rPr>
              <w:t>30kHz</w:t>
            </w:r>
          </w:p>
        </w:tc>
        <w:tc>
          <w:tcPr>
            <w:tcW w:w="3132" w:type="dxa"/>
            <w:shd w:val="clear" w:color="auto" w:fill="auto"/>
          </w:tcPr>
          <w:p w14:paraId="07937546" w14:textId="77777777" w:rsidR="00545F96" w:rsidRPr="00F94349" w:rsidRDefault="00545F96" w:rsidP="00343123">
            <w:pPr>
              <w:rPr>
                <w:rFonts w:eastAsia="PMingLiU"/>
                <w:lang w:eastAsia="zh-TW"/>
              </w:rPr>
            </w:pPr>
            <w:r w:rsidRPr="00F94349">
              <w:rPr>
                <w:rFonts w:eastAsia="PMingLiU"/>
                <w:highlight w:val="green"/>
                <w:lang w:eastAsia="zh-TW"/>
              </w:rPr>
              <w:t>S = ‘4DL: 4GP: 6UL’</w:t>
            </w:r>
          </w:p>
        </w:tc>
      </w:tr>
    </w:tbl>
    <w:p w14:paraId="017BE515" w14:textId="77777777" w:rsidR="00545F96" w:rsidRPr="00C16946" w:rsidRDefault="00545F96" w:rsidP="00545F96">
      <w:pPr>
        <w:rPr>
          <w:b/>
          <w:bCs/>
          <w:u w:val="single"/>
        </w:rPr>
      </w:pPr>
    </w:p>
    <w:p w14:paraId="091010C7" w14:textId="77777777" w:rsidR="00545F96" w:rsidRPr="00C16946" w:rsidRDefault="00545F96" w:rsidP="00545F96">
      <w:pPr>
        <w:rPr>
          <w:b/>
          <w:bCs/>
          <w:u w:val="single"/>
        </w:rPr>
      </w:pPr>
    </w:p>
    <w:tbl>
      <w:tblPr>
        <w:tblStyle w:val="TableGrid"/>
        <w:tblW w:w="0" w:type="auto"/>
        <w:tblLook w:val="04A0" w:firstRow="1" w:lastRow="0" w:firstColumn="1" w:lastColumn="0" w:noHBand="0" w:noVBand="1"/>
      </w:tblPr>
      <w:tblGrid>
        <w:gridCol w:w="1457"/>
        <w:gridCol w:w="8172"/>
      </w:tblGrid>
      <w:tr w:rsidR="00545F96" w:rsidRPr="00247926" w14:paraId="4AE4A449" w14:textId="77777777" w:rsidTr="00343123">
        <w:tc>
          <w:tcPr>
            <w:tcW w:w="1457" w:type="dxa"/>
          </w:tcPr>
          <w:p w14:paraId="486053F9" w14:textId="77777777" w:rsidR="00545F96" w:rsidRPr="00247926" w:rsidRDefault="00545F96" w:rsidP="00343123">
            <w:pPr>
              <w:spacing w:after="120"/>
              <w:ind w:left="154" w:hanging="151"/>
              <w:rPr>
                <w:rFonts w:eastAsiaTheme="minorEastAsia"/>
                <w:b/>
                <w:bCs/>
                <w:color w:val="0070C0"/>
              </w:rPr>
            </w:pPr>
            <w:r w:rsidRPr="00247926">
              <w:rPr>
                <w:rFonts w:eastAsiaTheme="minorEastAsia"/>
                <w:b/>
                <w:bCs/>
                <w:color w:val="0070C0"/>
              </w:rPr>
              <w:t>Company</w:t>
            </w:r>
          </w:p>
        </w:tc>
        <w:tc>
          <w:tcPr>
            <w:tcW w:w="8172" w:type="dxa"/>
          </w:tcPr>
          <w:p w14:paraId="328246D8" w14:textId="77777777" w:rsidR="00545F96" w:rsidRPr="00247926" w:rsidRDefault="00545F96" w:rsidP="00343123">
            <w:pPr>
              <w:spacing w:after="120"/>
              <w:ind w:left="154" w:hanging="151"/>
              <w:rPr>
                <w:rFonts w:eastAsiaTheme="minorEastAsia"/>
                <w:b/>
                <w:bCs/>
                <w:color w:val="0070C0"/>
              </w:rPr>
            </w:pPr>
            <w:r w:rsidRPr="00247926">
              <w:rPr>
                <w:rFonts w:eastAsiaTheme="minorEastAsia"/>
                <w:b/>
                <w:bCs/>
                <w:color w:val="0070C0"/>
              </w:rPr>
              <w:t>Comments</w:t>
            </w:r>
          </w:p>
        </w:tc>
      </w:tr>
      <w:tr w:rsidR="00545F96" w:rsidRPr="00247926" w14:paraId="1317C18B" w14:textId="77777777" w:rsidTr="00343123">
        <w:tc>
          <w:tcPr>
            <w:tcW w:w="1457" w:type="dxa"/>
          </w:tcPr>
          <w:p w14:paraId="407F59DD" w14:textId="77777777" w:rsidR="00545F96" w:rsidRPr="00247926" w:rsidRDefault="00545F96" w:rsidP="00343123">
            <w:pPr>
              <w:spacing w:after="120"/>
              <w:ind w:left="154" w:hanging="151"/>
              <w:rPr>
                <w:rFonts w:eastAsiaTheme="minorEastAsia"/>
                <w:color w:val="0070C0"/>
              </w:rPr>
            </w:pPr>
            <w:r>
              <w:rPr>
                <w:rFonts w:eastAsiaTheme="minorEastAsia" w:hint="eastAsia"/>
                <w:color w:val="0070C0"/>
              </w:rPr>
              <w:t>N</w:t>
            </w:r>
            <w:r>
              <w:rPr>
                <w:rFonts w:eastAsiaTheme="minorEastAsia"/>
                <w:color w:val="0070C0"/>
              </w:rPr>
              <w:t>okia</w:t>
            </w:r>
          </w:p>
        </w:tc>
        <w:tc>
          <w:tcPr>
            <w:tcW w:w="8172" w:type="dxa"/>
          </w:tcPr>
          <w:p w14:paraId="70A748DA" w14:textId="77777777" w:rsidR="00545F96" w:rsidRDefault="00545F96" w:rsidP="00343123">
            <w:pPr>
              <w:spacing w:after="120"/>
              <w:ind w:left="154" w:hanging="151"/>
              <w:rPr>
                <w:rFonts w:eastAsiaTheme="minorEastAsia"/>
                <w:snapToGrid w:val="0"/>
                <w:color w:val="0070C0"/>
              </w:rPr>
            </w:pPr>
            <w:r>
              <w:rPr>
                <w:rFonts w:eastAsiaTheme="minorEastAsia" w:hint="eastAsia"/>
                <w:snapToGrid w:val="0"/>
                <w:color w:val="0070C0"/>
              </w:rPr>
              <w:t>W</w:t>
            </w:r>
            <w:r>
              <w:rPr>
                <w:rFonts w:eastAsiaTheme="minorEastAsia"/>
                <w:snapToGrid w:val="0"/>
                <w:color w:val="0070C0"/>
              </w:rPr>
              <w:t xml:space="preserve">e prefer the proposal is only applied to scenario 2. </w:t>
            </w:r>
          </w:p>
          <w:p w14:paraId="5CA2BDAB" w14:textId="77777777" w:rsidR="00545F96" w:rsidRDefault="00545F96" w:rsidP="00343123">
            <w:pPr>
              <w:spacing w:after="120"/>
              <w:ind w:left="154" w:hanging="151"/>
              <w:rPr>
                <w:rFonts w:eastAsiaTheme="minorEastAsia"/>
                <w:snapToGrid w:val="0"/>
                <w:color w:val="0070C0"/>
              </w:rPr>
            </w:pPr>
            <w:r>
              <w:rPr>
                <w:rFonts w:eastAsiaTheme="minorEastAsia"/>
                <w:snapToGrid w:val="0"/>
                <w:color w:val="0070C0"/>
              </w:rPr>
              <w:t xml:space="preserve">In our views, the new configuration is introduced only when needed. </w:t>
            </w:r>
            <w:r>
              <w:rPr>
                <w:rFonts w:eastAsiaTheme="minorEastAsia" w:hint="eastAsia"/>
                <w:snapToGrid w:val="0"/>
                <w:color w:val="0070C0"/>
              </w:rPr>
              <w:t>W</w:t>
            </w:r>
            <w:r>
              <w:rPr>
                <w:rFonts w:eastAsiaTheme="minorEastAsia"/>
                <w:snapToGrid w:val="0"/>
                <w:color w:val="0070C0"/>
              </w:rPr>
              <w:t>hen single SRS symbol is configured in a slot in scenario 1, existing special slot configuration can serve the purpose. We just need define new SRS config by reusing existing TDDconf.1.1 (taking 15kHz as example).</w:t>
            </w:r>
          </w:p>
          <w:p w14:paraId="6A53274E" w14:textId="77777777" w:rsidR="00545F96" w:rsidRPr="00247926" w:rsidRDefault="00545F96" w:rsidP="00343123">
            <w:pPr>
              <w:spacing w:after="120"/>
              <w:ind w:left="154" w:hanging="151"/>
              <w:rPr>
                <w:rFonts w:eastAsiaTheme="minorEastAsia"/>
                <w:snapToGrid w:val="0"/>
                <w:color w:val="0070C0"/>
              </w:rPr>
            </w:pPr>
            <w:r>
              <w:rPr>
                <w:rFonts w:eastAsiaTheme="minorEastAsia" w:hint="eastAsia"/>
                <w:snapToGrid w:val="0"/>
                <w:color w:val="0070C0"/>
              </w:rPr>
              <w:t>A</w:t>
            </w:r>
            <w:r>
              <w:rPr>
                <w:rFonts w:eastAsiaTheme="minorEastAsia"/>
                <w:snapToGrid w:val="0"/>
                <w:color w:val="0070C0"/>
              </w:rPr>
              <w:t xml:space="preserve">nd in scenario 2 where more than 1 SRS symbol is configured in a slot, we are fine to use the proposed special slot configuration. </w:t>
            </w:r>
          </w:p>
        </w:tc>
      </w:tr>
      <w:tr w:rsidR="00545F96" w:rsidRPr="00247926" w14:paraId="4B759EEF" w14:textId="77777777" w:rsidTr="00343123">
        <w:tc>
          <w:tcPr>
            <w:tcW w:w="1457" w:type="dxa"/>
          </w:tcPr>
          <w:p w14:paraId="11689BAF" w14:textId="77777777" w:rsidR="00545F96" w:rsidRPr="00247926" w:rsidRDefault="00545F96" w:rsidP="00343123">
            <w:pPr>
              <w:spacing w:after="120"/>
              <w:ind w:left="154" w:hanging="151"/>
              <w:rPr>
                <w:rFonts w:eastAsiaTheme="minorEastAsia"/>
                <w:color w:val="0070C0"/>
              </w:rPr>
            </w:pPr>
            <w:r>
              <w:rPr>
                <w:rFonts w:eastAsiaTheme="minorEastAsia"/>
                <w:color w:val="0070C0"/>
              </w:rPr>
              <w:t>Huawei</w:t>
            </w:r>
          </w:p>
        </w:tc>
        <w:tc>
          <w:tcPr>
            <w:tcW w:w="8172" w:type="dxa"/>
          </w:tcPr>
          <w:p w14:paraId="7529462A" w14:textId="77777777" w:rsidR="00545F96" w:rsidRPr="00247926" w:rsidRDefault="00545F96" w:rsidP="00343123">
            <w:pPr>
              <w:spacing w:after="120"/>
              <w:ind w:left="154" w:hanging="151"/>
              <w:rPr>
                <w:rFonts w:eastAsiaTheme="minorEastAsia"/>
                <w:color w:val="0070C0"/>
              </w:rPr>
            </w:pPr>
            <w:r>
              <w:rPr>
                <w:rFonts w:eastAsiaTheme="minorEastAsia"/>
                <w:color w:val="0070C0"/>
              </w:rPr>
              <w:t>Fine with tentative agreements.</w:t>
            </w:r>
          </w:p>
        </w:tc>
      </w:tr>
      <w:tr w:rsidR="00545F96" w:rsidRPr="00247926" w14:paraId="38A2B531" w14:textId="77777777" w:rsidTr="00343123">
        <w:tc>
          <w:tcPr>
            <w:tcW w:w="1457" w:type="dxa"/>
          </w:tcPr>
          <w:p w14:paraId="7A5F2364" w14:textId="77777777" w:rsidR="00545F96" w:rsidRPr="00247926" w:rsidRDefault="00545F96" w:rsidP="00343123">
            <w:pPr>
              <w:spacing w:after="120"/>
              <w:ind w:left="154" w:hanging="151"/>
              <w:rPr>
                <w:rFonts w:eastAsiaTheme="minorEastAsia"/>
                <w:color w:val="0070C0"/>
              </w:rPr>
            </w:pPr>
            <w:r>
              <w:rPr>
                <w:rFonts w:eastAsiaTheme="minorEastAsia"/>
                <w:color w:val="0070C0"/>
              </w:rPr>
              <w:t>Moderator</w:t>
            </w:r>
          </w:p>
        </w:tc>
        <w:tc>
          <w:tcPr>
            <w:tcW w:w="8172" w:type="dxa"/>
          </w:tcPr>
          <w:p w14:paraId="2EDDBB19" w14:textId="77777777" w:rsidR="00545F96" w:rsidRPr="00F94349" w:rsidRDefault="00545F96" w:rsidP="00343123">
            <w:pPr>
              <w:spacing w:after="120"/>
              <w:rPr>
                <w:rFonts w:eastAsiaTheme="minorEastAsia"/>
                <w:color w:val="0070C0"/>
              </w:rPr>
            </w:pPr>
            <w:r w:rsidRPr="00F94349">
              <w:rPr>
                <w:rFonts w:eastAsiaTheme="minorEastAsia"/>
                <w:color w:val="0070C0"/>
                <w:highlight w:val="green"/>
              </w:rPr>
              <w:t>Agreements in GTW (Aug 22)</w:t>
            </w:r>
            <w:r>
              <w:rPr>
                <w:rFonts w:eastAsiaTheme="minorEastAsia"/>
                <w:color w:val="0070C0"/>
              </w:rPr>
              <w:t xml:space="preserve"> (moderator merged two GTW agreements into one)</w:t>
            </w:r>
          </w:p>
          <w:p w14:paraId="0B5F8D05" w14:textId="77777777" w:rsidR="00545F96" w:rsidRPr="00343123" w:rsidRDefault="00545F96" w:rsidP="00343123">
            <w:pPr>
              <w:rPr>
                <w:highlight w:val="green"/>
                <w:lang w:eastAsia="ko-KR"/>
              </w:rPr>
            </w:pPr>
            <w:r w:rsidRPr="00343123">
              <w:rPr>
                <w:highlight w:val="green"/>
                <w:lang w:eastAsia="ko-KR"/>
              </w:rPr>
              <w:t xml:space="preserve">For </w:t>
            </w:r>
            <w:r>
              <w:rPr>
                <w:highlight w:val="green"/>
                <w:lang w:eastAsia="ko-KR"/>
              </w:rPr>
              <w:t xml:space="preserve">both Scenario 1 and </w:t>
            </w:r>
            <w:r w:rsidRPr="00343123">
              <w:rPr>
                <w:highlight w:val="green"/>
                <w:lang w:eastAsia="ko-KR"/>
              </w:rPr>
              <w:t>Scenario 2 in SRS antenna port switching test cases, new TDD configurations are introduced to have 6UL symbos in the special slot.</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545F96" w:rsidRPr="006F03C2" w14:paraId="29049113" w14:textId="77777777" w:rsidTr="00343123">
              <w:trPr>
                <w:trHeight w:val="317"/>
              </w:trPr>
              <w:tc>
                <w:tcPr>
                  <w:tcW w:w="1544" w:type="dxa"/>
                  <w:shd w:val="clear" w:color="auto" w:fill="auto"/>
                </w:tcPr>
                <w:p w14:paraId="6BB1B19C" w14:textId="77777777" w:rsidR="00545F96" w:rsidRPr="00343123" w:rsidRDefault="00545F96" w:rsidP="00343123">
                  <w:pPr>
                    <w:rPr>
                      <w:rFonts w:eastAsia="PMingLiU"/>
                      <w:highlight w:val="green"/>
                      <w:lang w:eastAsia="zh-TW"/>
                    </w:rPr>
                  </w:pPr>
                  <w:r w:rsidRPr="00343123">
                    <w:rPr>
                      <w:rFonts w:eastAsia="PMingLiU"/>
                      <w:highlight w:val="green"/>
                      <w:lang w:eastAsia="zh-TW"/>
                    </w:rPr>
                    <w:t>SCS</w:t>
                  </w:r>
                </w:p>
              </w:tc>
              <w:tc>
                <w:tcPr>
                  <w:tcW w:w="3132" w:type="dxa"/>
                  <w:shd w:val="clear" w:color="auto" w:fill="auto"/>
                </w:tcPr>
                <w:p w14:paraId="1AF7A1BD" w14:textId="77777777" w:rsidR="00545F96" w:rsidRPr="00343123" w:rsidRDefault="00545F96" w:rsidP="00343123">
                  <w:pPr>
                    <w:rPr>
                      <w:rFonts w:eastAsia="PMingLiU"/>
                      <w:highlight w:val="green"/>
                      <w:lang w:eastAsia="zh-TW"/>
                    </w:rPr>
                  </w:pPr>
                  <w:r w:rsidRPr="00343123">
                    <w:rPr>
                      <w:rFonts w:eastAsia="PMingLiU"/>
                      <w:highlight w:val="green"/>
                      <w:lang w:eastAsia="zh-TW"/>
                    </w:rPr>
                    <w:t>Special slot configuration</w:t>
                  </w:r>
                </w:p>
              </w:tc>
            </w:tr>
            <w:tr w:rsidR="00545F96" w:rsidRPr="006F03C2" w14:paraId="49026900" w14:textId="77777777" w:rsidTr="00343123">
              <w:trPr>
                <w:trHeight w:val="317"/>
              </w:trPr>
              <w:tc>
                <w:tcPr>
                  <w:tcW w:w="1544" w:type="dxa"/>
                  <w:shd w:val="clear" w:color="auto" w:fill="auto"/>
                </w:tcPr>
                <w:p w14:paraId="2F3E4F55" w14:textId="77777777" w:rsidR="00545F96" w:rsidRPr="00343123" w:rsidRDefault="00545F96" w:rsidP="00343123">
                  <w:pPr>
                    <w:rPr>
                      <w:rFonts w:eastAsia="PMingLiU"/>
                      <w:highlight w:val="green"/>
                      <w:lang w:eastAsia="zh-TW"/>
                    </w:rPr>
                  </w:pPr>
                  <w:r w:rsidRPr="00343123">
                    <w:rPr>
                      <w:rFonts w:eastAsia="PMingLiU"/>
                      <w:highlight w:val="green"/>
                      <w:lang w:eastAsia="zh-TW"/>
                    </w:rPr>
                    <w:lastRenderedPageBreak/>
                    <w:t>15kHz</w:t>
                  </w:r>
                </w:p>
              </w:tc>
              <w:tc>
                <w:tcPr>
                  <w:tcW w:w="3132" w:type="dxa"/>
                  <w:shd w:val="clear" w:color="auto" w:fill="auto"/>
                </w:tcPr>
                <w:p w14:paraId="04764A06" w14:textId="77777777" w:rsidR="00545F96" w:rsidRPr="00343123" w:rsidRDefault="00545F96" w:rsidP="00343123">
                  <w:pPr>
                    <w:rPr>
                      <w:rFonts w:eastAsia="PMingLiU"/>
                      <w:highlight w:val="green"/>
                      <w:lang w:eastAsia="zh-TW"/>
                    </w:rPr>
                  </w:pPr>
                  <w:r w:rsidRPr="00343123">
                    <w:rPr>
                      <w:rFonts w:eastAsia="PMingLiU"/>
                      <w:highlight w:val="green"/>
                      <w:lang w:eastAsia="zh-TW"/>
                    </w:rPr>
                    <w:t>S = ‘6DL: 2GP: 6UL’</w:t>
                  </w:r>
                </w:p>
              </w:tc>
            </w:tr>
            <w:tr w:rsidR="00545F96" w:rsidRPr="006F03C2" w14:paraId="4A12E364" w14:textId="77777777" w:rsidTr="00343123">
              <w:trPr>
                <w:trHeight w:val="317"/>
              </w:trPr>
              <w:tc>
                <w:tcPr>
                  <w:tcW w:w="1544" w:type="dxa"/>
                  <w:shd w:val="clear" w:color="auto" w:fill="auto"/>
                </w:tcPr>
                <w:p w14:paraId="7C82EDE7" w14:textId="77777777" w:rsidR="00545F96" w:rsidRPr="00343123" w:rsidRDefault="00545F96" w:rsidP="00343123">
                  <w:pPr>
                    <w:rPr>
                      <w:rFonts w:eastAsia="PMingLiU"/>
                      <w:highlight w:val="green"/>
                      <w:lang w:eastAsia="zh-TW"/>
                    </w:rPr>
                  </w:pPr>
                  <w:r w:rsidRPr="00343123">
                    <w:rPr>
                      <w:rFonts w:eastAsia="PMingLiU"/>
                      <w:highlight w:val="green"/>
                      <w:lang w:eastAsia="zh-TW"/>
                    </w:rPr>
                    <w:t>30kHz</w:t>
                  </w:r>
                </w:p>
              </w:tc>
              <w:tc>
                <w:tcPr>
                  <w:tcW w:w="3132" w:type="dxa"/>
                  <w:shd w:val="clear" w:color="auto" w:fill="auto"/>
                </w:tcPr>
                <w:p w14:paraId="45EDAD01" w14:textId="77777777" w:rsidR="00545F96" w:rsidRPr="00343123" w:rsidRDefault="00545F96" w:rsidP="00343123">
                  <w:pPr>
                    <w:rPr>
                      <w:rFonts w:eastAsia="PMingLiU"/>
                      <w:lang w:eastAsia="zh-TW"/>
                    </w:rPr>
                  </w:pPr>
                  <w:r w:rsidRPr="00343123">
                    <w:rPr>
                      <w:rFonts w:eastAsia="PMingLiU"/>
                      <w:highlight w:val="green"/>
                      <w:lang w:eastAsia="zh-TW"/>
                    </w:rPr>
                    <w:t>S = ‘4DL: 4GP: 6UL’</w:t>
                  </w:r>
                </w:p>
              </w:tc>
            </w:tr>
          </w:tbl>
          <w:p w14:paraId="51AA5FF9" w14:textId="77777777" w:rsidR="00545F96" w:rsidRDefault="00545F96" w:rsidP="00343123">
            <w:pPr>
              <w:spacing w:after="120"/>
              <w:rPr>
                <w:rFonts w:eastAsiaTheme="minorEastAsia"/>
                <w:color w:val="0070C0"/>
              </w:rPr>
            </w:pPr>
          </w:p>
          <w:p w14:paraId="1030BBD6" w14:textId="77777777" w:rsidR="00545F96" w:rsidRPr="00247926" w:rsidRDefault="00545F96" w:rsidP="00343123">
            <w:pPr>
              <w:spacing w:after="120"/>
              <w:rPr>
                <w:rFonts w:eastAsiaTheme="minorEastAsia"/>
                <w:color w:val="0070C0"/>
              </w:rPr>
            </w:pPr>
            <w:r>
              <w:rPr>
                <w:rFonts w:eastAsiaTheme="minorEastAsia"/>
                <w:color w:val="0070C0"/>
              </w:rPr>
              <w:t>[Moderator]: with the agreement in GTW, this issue can be closed</w:t>
            </w:r>
          </w:p>
        </w:tc>
      </w:tr>
    </w:tbl>
    <w:p w14:paraId="550DF855" w14:textId="77777777" w:rsidR="00545F96" w:rsidRDefault="00545F96" w:rsidP="00545F96">
      <w:pPr>
        <w:rPr>
          <w:b/>
          <w:u w:val="single"/>
          <w:lang w:eastAsia="ko-KR"/>
        </w:rPr>
      </w:pPr>
    </w:p>
    <w:p w14:paraId="13FCC56D" w14:textId="77777777" w:rsidR="00545F96" w:rsidRPr="005A1E0E" w:rsidRDefault="00545F96" w:rsidP="00545F96">
      <w:pPr>
        <w:spacing w:after="120"/>
      </w:pPr>
    </w:p>
    <w:p w14:paraId="04B13E78" w14:textId="77777777" w:rsidR="0047080A" w:rsidRDefault="0047080A"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CF722D">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1240E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1240EA">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1240EA">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1240EA">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3587486B"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1932B9">
              <w:rPr>
                <w:rFonts w:eastAsiaTheme="minorEastAsia"/>
                <w:color w:val="0070C0"/>
                <w:lang w:val="en-US" w:eastAsia="zh-CN"/>
              </w:rPr>
              <w:t>R17 FeRRM - SRS antenna port switching</w:t>
            </w:r>
          </w:p>
        </w:tc>
        <w:tc>
          <w:tcPr>
            <w:tcW w:w="807" w:type="pct"/>
          </w:tcPr>
          <w:p w14:paraId="0AD10F75" w14:textId="21F20B16" w:rsidR="001E6C4D" w:rsidRPr="00D260F7" w:rsidRDefault="001932B9"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1240E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1240E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1240EA">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1240EA">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1240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1240EA">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3D6D75C3" w:rsidR="001E6C4D" w:rsidRPr="0093133D" w:rsidRDefault="00000000" w:rsidP="001240EA">
            <w:pPr>
              <w:spacing w:after="120"/>
              <w:rPr>
                <w:rFonts w:eastAsiaTheme="minorEastAsia"/>
                <w:color w:val="0070C0"/>
                <w:lang w:val="en-US" w:eastAsia="zh-CN"/>
              </w:rPr>
            </w:pPr>
            <w:hyperlink r:id="rId34" w:history="1">
              <w:r w:rsidR="007010FA">
                <w:rPr>
                  <w:rStyle w:val="Hyperlink"/>
                  <w:rFonts w:ascii="Arial" w:hAnsi="Arial" w:cs="Arial"/>
                  <w:b/>
                  <w:bCs/>
                  <w:sz w:val="16"/>
                  <w:szCs w:val="16"/>
                </w:rPr>
                <w:t>R4-2212266</w:t>
              </w:r>
            </w:hyperlink>
          </w:p>
        </w:tc>
        <w:tc>
          <w:tcPr>
            <w:tcW w:w="1276" w:type="dxa"/>
          </w:tcPr>
          <w:p w14:paraId="5B31463E" w14:textId="77777777" w:rsidR="001E6C4D" w:rsidRDefault="001E6C4D" w:rsidP="001240EA">
            <w:pPr>
              <w:spacing w:after="120"/>
              <w:rPr>
                <w:rFonts w:eastAsiaTheme="minorEastAsia"/>
                <w:color w:val="0070C0"/>
                <w:lang w:val="en-US" w:eastAsia="zh-CN"/>
              </w:rPr>
            </w:pPr>
          </w:p>
        </w:tc>
        <w:tc>
          <w:tcPr>
            <w:tcW w:w="2714" w:type="dxa"/>
          </w:tcPr>
          <w:p w14:paraId="6AB8482B" w14:textId="5DA01924" w:rsidR="001E6C4D" w:rsidRPr="00B04195" w:rsidRDefault="007010FA" w:rsidP="001240EA">
            <w:pPr>
              <w:spacing w:after="120"/>
              <w:rPr>
                <w:rFonts w:eastAsiaTheme="minorEastAsia"/>
                <w:color w:val="0070C0"/>
                <w:lang w:val="en-US" w:eastAsia="zh-CN"/>
              </w:rPr>
            </w:pPr>
            <w:r w:rsidRPr="007010FA">
              <w:rPr>
                <w:rFonts w:eastAsiaTheme="minorEastAsia"/>
                <w:color w:val="0070C0"/>
                <w:lang w:val="en-US" w:eastAsia="zh-CN"/>
              </w:rPr>
              <w:t>38133 CR on interruptions at SRS antenna port switching</w:t>
            </w:r>
          </w:p>
        </w:tc>
        <w:tc>
          <w:tcPr>
            <w:tcW w:w="1178" w:type="dxa"/>
          </w:tcPr>
          <w:p w14:paraId="3AB584C5" w14:textId="61F16539" w:rsidR="001E6C4D" w:rsidRPr="00B04195" w:rsidRDefault="007010FA" w:rsidP="001240EA">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60B349AA" w14:textId="1C227C22" w:rsidR="001E6C4D" w:rsidRPr="00D0036C" w:rsidRDefault="001E6C4D" w:rsidP="001240EA">
            <w:pPr>
              <w:spacing w:after="120"/>
              <w:rPr>
                <w:rFonts w:eastAsiaTheme="minorEastAsia"/>
                <w:color w:val="0070C0"/>
                <w:lang w:val="en-US" w:eastAsia="zh-CN"/>
              </w:rPr>
            </w:pPr>
            <w:r w:rsidRPr="00B04195">
              <w:rPr>
                <w:rFonts w:eastAsiaTheme="minorEastAsia"/>
                <w:color w:val="0070C0"/>
                <w:lang w:val="en-US" w:eastAsia="zh-CN"/>
              </w:rPr>
              <w:t>Merged</w:t>
            </w:r>
          </w:p>
        </w:tc>
        <w:tc>
          <w:tcPr>
            <w:tcW w:w="1843" w:type="dxa"/>
          </w:tcPr>
          <w:p w14:paraId="591DDF44" w14:textId="4D25B916" w:rsidR="001E6C4D" w:rsidRPr="00B04195" w:rsidRDefault="007010FA" w:rsidP="001240EA">
            <w:pPr>
              <w:spacing w:after="120"/>
              <w:rPr>
                <w:rFonts w:eastAsiaTheme="minorEastAsia"/>
                <w:color w:val="0070C0"/>
                <w:lang w:val="en-US" w:eastAsia="zh-CN"/>
              </w:rPr>
            </w:pPr>
            <w:r w:rsidRPr="00B04195">
              <w:rPr>
                <w:rFonts w:eastAsiaTheme="minorEastAsia"/>
                <w:color w:val="0070C0"/>
                <w:lang w:val="en-US" w:eastAsia="zh-CN"/>
              </w:rPr>
              <w:t>Merged</w:t>
            </w:r>
            <w:r>
              <w:rPr>
                <w:rFonts w:eastAsiaTheme="minorEastAsia"/>
                <w:color w:val="0070C0"/>
                <w:lang w:val="en-US" w:eastAsia="zh-CN"/>
              </w:rPr>
              <w:t xml:space="preserve"> to the revised CR of </w:t>
            </w:r>
            <w:r w:rsidRPr="007010FA">
              <w:rPr>
                <w:rFonts w:eastAsiaTheme="minorEastAsia"/>
                <w:color w:val="0070C0"/>
                <w:lang w:val="en-US" w:eastAsia="zh-CN"/>
              </w:rPr>
              <w:t>R4-2212268</w:t>
            </w:r>
          </w:p>
        </w:tc>
      </w:tr>
      <w:tr w:rsidR="001E6C4D" w:rsidRPr="00B04195" w14:paraId="452D471D" w14:textId="77777777" w:rsidTr="001E6C4D">
        <w:tc>
          <w:tcPr>
            <w:tcW w:w="1560" w:type="dxa"/>
          </w:tcPr>
          <w:p w14:paraId="44CE6246" w14:textId="3319648C" w:rsidR="001E6C4D" w:rsidRPr="00B04195" w:rsidRDefault="007010FA" w:rsidP="001240EA">
            <w:pPr>
              <w:spacing w:after="120"/>
              <w:rPr>
                <w:rFonts w:eastAsiaTheme="minorEastAsia"/>
                <w:color w:val="0070C0"/>
                <w:lang w:val="en-US" w:eastAsia="zh-CN"/>
              </w:rPr>
            </w:pPr>
            <w:r w:rsidRPr="007010FA">
              <w:rPr>
                <w:rFonts w:eastAsiaTheme="minorEastAsia"/>
                <w:color w:val="0070C0"/>
                <w:lang w:val="en-US" w:eastAsia="zh-CN"/>
              </w:rPr>
              <w:t>R4-2212268</w:t>
            </w:r>
          </w:p>
        </w:tc>
        <w:tc>
          <w:tcPr>
            <w:tcW w:w="1276" w:type="dxa"/>
          </w:tcPr>
          <w:p w14:paraId="742B99CB" w14:textId="77777777" w:rsidR="001E6C4D" w:rsidRPr="00B04195" w:rsidRDefault="001E6C4D" w:rsidP="001240EA">
            <w:pPr>
              <w:spacing w:after="120"/>
              <w:rPr>
                <w:rFonts w:eastAsiaTheme="minorEastAsia"/>
                <w:color w:val="0070C0"/>
                <w:lang w:val="en-US" w:eastAsia="zh-CN"/>
              </w:rPr>
            </w:pPr>
          </w:p>
        </w:tc>
        <w:tc>
          <w:tcPr>
            <w:tcW w:w="2714" w:type="dxa"/>
          </w:tcPr>
          <w:p w14:paraId="3C9CE0A3" w14:textId="12391E82" w:rsidR="001E6C4D" w:rsidRPr="00B04195" w:rsidRDefault="007010FA" w:rsidP="001240EA">
            <w:pPr>
              <w:spacing w:after="120"/>
              <w:rPr>
                <w:rFonts w:eastAsiaTheme="minorEastAsia"/>
                <w:color w:val="0070C0"/>
                <w:lang w:val="en-US" w:eastAsia="zh-CN"/>
              </w:rPr>
            </w:pPr>
            <w:r>
              <w:rPr>
                <w:lang w:val="en-US" w:eastAsia="zh-CN"/>
              </w:rPr>
              <w:t>38133 CR on interruptions at SRS antenna port switching in MR-DC</w:t>
            </w:r>
          </w:p>
        </w:tc>
        <w:tc>
          <w:tcPr>
            <w:tcW w:w="1178" w:type="dxa"/>
          </w:tcPr>
          <w:p w14:paraId="69629272" w14:textId="41083E7A" w:rsidR="001E6C4D" w:rsidRPr="00B04195" w:rsidRDefault="007010FA" w:rsidP="001240EA">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05991954" w14:textId="4E20622A" w:rsidR="001E6C4D" w:rsidRPr="00D0036C" w:rsidRDefault="007010FA" w:rsidP="001240EA">
            <w:pPr>
              <w:spacing w:after="120"/>
              <w:rPr>
                <w:rFonts w:eastAsiaTheme="minorEastAsia"/>
                <w:color w:val="0070C0"/>
                <w:lang w:val="en-US" w:eastAsia="zh-CN"/>
              </w:rPr>
            </w:pPr>
            <w:r w:rsidRPr="000F4526">
              <w:rPr>
                <w:rFonts w:eastAsiaTheme="minorEastAsia"/>
                <w:color w:val="0070C0"/>
                <w:lang w:val="en-US" w:eastAsia="zh-CN"/>
              </w:rPr>
              <w:t>Revised</w:t>
            </w:r>
          </w:p>
        </w:tc>
        <w:tc>
          <w:tcPr>
            <w:tcW w:w="1843" w:type="dxa"/>
          </w:tcPr>
          <w:p w14:paraId="5D6D4CEF" w14:textId="094FD53D" w:rsidR="001E6C4D" w:rsidRPr="00B04195" w:rsidRDefault="007010FA" w:rsidP="001240EA">
            <w:pPr>
              <w:spacing w:after="120"/>
              <w:rPr>
                <w:rFonts w:eastAsiaTheme="minorEastAsia"/>
                <w:color w:val="0070C0"/>
                <w:lang w:val="en-US" w:eastAsia="zh-CN"/>
              </w:rPr>
            </w:pPr>
            <w:r>
              <w:rPr>
                <w:rFonts w:eastAsiaTheme="minorEastAsia"/>
                <w:color w:val="0070C0"/>
                <w:lang w:val="en-US" w:eastAsia="zh-CN"/>
              </w:rPr>
              <w:t xml:space="preserve">CR </w:t>
            </w:r>
            <w:r w:rsidRPr="007010FA">
              <w:rPr>
                <w:rFonts w:eastAsiaTheme="minorEastAsia"/>
                <w:color w:val="0070C0"/>
                <w:lang w:val="en-US" w:eastAsia="zh-CN"/>
              </w:rPr>
              <w:t>R4-2212266</w:t>
            </w:r>
            <w:r>
              <w:rPr>
                <w:rFonts w:eastAsiaTheme="minorEastAsia"/>
                <w:color w:val="0070C0"/>
                <w:lang w:val="en-US" w:eastAsia="zh-CN"/>
              </w:rPr>
              <w:t xml:space="preserve"> is merged to this revised CR</w:t>
            </w:r>
          </w:p>
        </w:tc>
      </w:tr>
      <w:tr w:rsidR="007010FA" w:rsidRPr="00B04195" w14:paraId="4AC3DFFA" w14:textId="77777777" w:rsidTr="001E6C4D">
        <w:tc>
          <w:tcPr>
            <w:tcW w:w="1560" w:type="dxa"/>
          </w:tcPr>
          <w:p w14:paraId="750DF8A7" w14:textId="51D55EBB" w:rsidR="007010FA" w:rsidRPr="0093133D" w:rsidRDefault="007010FA" w:rsidP="007010FA">
            <w:pPr>
              <w:spacing w:after="120"/>
              <w:rPr>
                <w:rFonts w:eastAsiaTheme="minorEastAsia"/>
                <w:color w:val="0070C0"/>
                <w:lang w:val="en-US" w:eastAsia="zh-CN"/>
              </w:rPr>
            </w:pPr>
            <w:r w:rsidRPr="007010FA">
              <w:rPr>
                <w:rFonts w:eastAsiaTheme="minorEastAsia"/>
                <w:color w:val="0070C0"/>
                <w:lang w:val="en-US" w:eastAsia="zh-CN"/>
              </w:rPr>
              <w:t>R4-2212948</w:t>
            </w:r>
          </w:p>
        </w:tc>
        <w:tc>
          <w:tcPr>
            <w:tcW w:w="1276" w:type="dxa"/>
          </w:tcPr>
          <w:p w14:paraId="77880D5A" w14:textId="77777777" w:rsidR="007010FA" w:rsidRPr="00B04195" w:rsidRDefault="007010FA" w:rsidP="007010FA">
            <w:pPr>
              <w:spacing w:after="120"/>
              <w:rPr>
                <w:rFonts w:eastAsiaTheme="minorEastAsia"/>
                <w:color w:val="0070C0"/>
                <w:lang w:val="en-US" w:eastAsia="zh-CN"/>
              </w:rPr>
            </w:pPr>
          </w:p>
        </w:tc>
        <w:tc>
          <w:tcPr>
            <w:tcW w:w="2714" w:type="dxa"/>
          </w:tcPr>
          <w:p w14:paraId="340905B2" w14:textId="43226CB2" w:rsidR="007010FA" w:rsidRPr="00B04195" w:rsidRDefault="007010FA" w:rsidP="007010FA">
            <w:pPr>
              <w:spacing w:after="120"/>
              <w:rPr>
                <w:rFonts w:eastAsiaTheme="minorEastAsia"/>
                <w:color w:val="0070C0"/>
                <w:lang w:val="en-US" w:eastAsia="zh-CN"/>
              </w:rPr>
            </w:pPr>
            <w:r w:rsidRPr="00EE298C">
              <w:rPr>
                <w:noProof/>
                <w:lang w:eastAsia="zh-CN"/>
              </w:rPr>
              <w:t>CR on SRS antenna port switching requirements</w:t>
            </w:r>
            <w:r>
              <w:rPr>
                <w:noProof/>
                <w:lang w:eastAsia="zh-CN"/>
              </w:rPr>
              <w:t xml:space="preserve"> 36.133</w:t>
            </w:r>
          </w:p>
        </w:tc>
        <w:tc>
          <w:tcPr>
            <w:tcW w:w="1178" w:type="dxa"/>
          </w:tcPr>
          <w:p w14:paraId="592C4E36" w14:textId="480CC9BE" w:rsidR="007010FA" w:rsidRPr="00B04195" w:rsidRDefault="007010FA" w:rsidP="007010FA">
            <w:pPr>
              <w:spacing w:after="120"/>
              <w:rPr>
                <w:rFonts w:eastAsiaTheme="minorEastAsia"/>
                <w:color w:val="0070C0"/>
                <w:lang w:val="en-US" w:eastAsia="zh-CN"/>
              </w:rPr>
            </w:pPr>
            <w:r>
              <w:rPr>
                <w:rFonts w:ascii="Arial" w:hAnsi="Arial" w:cs="Arial"/>
                <w:sz w:val="16"/>
                <w:szCs w:val="16"/>
              </w:rPr>
              <w:t>Huawei, HiSilicon</w:t>
            </w:r>
          </w:p>
        </w:tc>
        <w:tc>
          <w:tcPr>
            <w:tcW w:w="2628" w:type="dxa"/>
          </w:tcPr>
          <w:p w14:paraId="13C15193" w14:textId="3EC5FF55" w:rsidR="007010FA" w:rsidRPr="00D0036C" w:rsidRDefault="007010FA" w:rsidP="007010FA">
            <w:pPr>
              <w:spacing w:after="120"/>
              <w:rPr>
                <w:rFonts w:eastAsiaTheme="minorEastAsia"/>
                <w:color w:val="0070C0"/>
                <w:lang w:val="en-US" w:eastAsia="zh-CN"/>
              </w:rPr>
            </w:pPr>
            <w:r w:rsidRPr="000F4526">
              <w:rPr>
                <w:rFonts w:eastAsiaTheme="minorEastAsia"/>
                <w:color w:val="0070C0"/>
                <w:lang w:val="en-US" w:eastAsia="zh-CN"/>
              </w:rPr>
              <w:t>Agreeable</w:t>
            </w:r>
          </w:p>
        </w:tc>
        <w:tc>
          <w:tcPr>
            <w:tcW w:w="1843" w:type="dxa"/>
          </w:tcPr>
          <w:p w14:paraId="7A6333B7" w14:textId="77777777" w:rsidR="007010FA" w:rsidRPr="00B04195" w:rsidRDefault="007010FA" w:rsidP="007010FA">
            <w:pPr>
              <w:spacing w:after="120"/>
              <w:rPr>
                <w:rFonts w:eastAsiaTheme="minorEastAsia"/>
                <w:color w:val="0070C0"/>
                <w:lang w:val="en-US" w:eastAsia="zh-CN"/>
              </w:rPr>
            </w:pPr>
          </w:p>
        </w:tc>
      </w:tr>
      <w:tr w:rsidR="00204755" w14:paraId="4A8D9BB6" w14:textId="77777777" w:rsidTr="001E6C4D">
        <w:tc>
          <w:tcPr>
            <w:tcW w:w="1560" w:type="dxa"/>
          </w:tcPr>
          <w:p w14:paraId="57745442" w14:textId="79BEAC86" w:rsidR="00204755" w:rsidRPr="00B04195" w:rsidRDefault="00000000" w:rsidP="00204755">
            <w:pPr>
              <w:spacing w:after="120"/>
              <w:rPr>
                <w:rFonts w:eastAsiaTheme="minorEastAsia"/>
                <w:color w:val="0070C0"/>
                <w:lang w:eastAsia="zh-CN"/>
              </w:rPr>
            </w:pPr>
            <w:hyperlink r:id="rId35" w:history="1">
              <w:r w:rsidR="00204755">
                <w:rPr>
                  <w:rStyle w:val="Hyperlink"/>
                  <w:rFonts w:ascii="Arial" w:hAnsi="Arial" w:cs="Arial"/>
                  <w:b/>
                  <w:bCs/>
                  <w:sz w:val="16"/>
                  <w:szCs w:val="16"/>
                </w:rPr>
                <w:t>R4-2212032</w:t>
              </w:r>
            </w:hyperlink>
          </w:p>
        </w:tc>
        <w:tc>
          <w:tcPr>
            <w:tcW w:w="1276" w:type="dxa"/>
          </w:tcPr>
          <w:p w14:paraId="5E208711" w14:textId="77777777" w:rsidR="00204755" w:rsidRPr="00404831" w:rsidRDefault="00204755" w:rsidP="00204755">
            <w:pPr>
              <w:spacing w:after="120"/>
              <w:rPr>
                <w:rFonts w:eastAsiaTheme="minorEastAsia"/>
                <w:i/>
                <w:color w:val="0070C0"/>
                <w:lang w:val="en-US" w:eastAsia="zh-CN"/>
              </w:rPr>
            </w:pPr>
          </w:p>
        </w:tc>
        <w:tc>
          <w:tcPr>
            <w:tcW w:w="2714" w:type="dxa"/>
          </w:tcPr>
          <w:p w14:paraId="24D14B09" w14:textId="1AB6CDB5"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 CR on TC6 for NR FR1-E-UTRAN interruptions at NR SRS antenna port switching</w:t>
            </w:r>
          </w:p>
        </w:tc>
        <w:tc>
          <w:tcPr>
            <w:tcW w:w="1178" w:type="dxa"/>
          </w:tcPr>
          <w:p w14:paraId="0C3850B2" w14:textId="5BFC37E2" w:rsidR="00204755" w:rsidRPr="00404831" w:rsidRDefault="00204755" w:rsidP="00204755">
            <w:pPr>
              <w:spacing w:after="120"/>
              <w:rPr>
                <w:rFonts w:eastAsiaTheme="minorEastAsia"/>
                <w:i/>
                <w:color w:val="0070C0"/>
                <w:lang w:val="en-US" w:eastAsia="zh-CN"/>
              </w:rPr>
            </w:pPr>
            <w:r>
              <w:rPr>
                <w:rFonts w:ascii="Arial" w:hAnsi="Arial" w:cs="Arial"/>
                <w:sz w:val="16"/>
                <w:szCs w:val="16"/>
              </w:rPr>
              <w:t>OPPO</w:t>
            </w:r>
          </w:p>
        </w:tc>
        <w:tc>
          <w:tcPr>
            <w:tcW w:w="2628" w:type="dxa"/>
          </w:tcPr>
          <w:p w14:paraId="677C6785" w14:textId="54CD66B0" w:rsidR="00204755" w:rsidRPr="003418CB" w:rsidRDefault="00204755" w:rsidP="00204755">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843" w:type="dxa"/>
          </w:tcPr>
          <w:p w14:paraId="2A9C55A0" w14:textId="77777777" w:rsidR="00204755" w:rsidRPr="00404831" w:rsidRDefault="00204755" w:rsidP="00204755">
            <w:pPr>
              <w:spacing w:after="120"/>
              <w:rPr>
                <w:rFonts w:eastAsiaTheme="minorEastAsia"/>
                <w:i/>
                <w:color w:val="0070C0"/>
                <w:lang w:val="en-US" w:eastAsia="zh-CN"/>
              </w:rPr>
            </w:pPr>
          </w:p>
        </w:tc>
      </w:tr>
      <w:tr w:rsidR="00204755" w14:paraId="0DC6117A" w14:textId="77777777" w:rsidTr="001E6C4D">
        <w:tc>
          <w:tcPr>
            <w:tcW w:w="1560" w:type="dxa"/>
          </w:tcPr>
          <w:p w14:paraId="68147271" w14:textId="22ED80B3" w:rsidR="00204755" w:rsidRDefault="00000000" w:rsidP="00204755">
            <w:pPr>
              <w:spacing w:after="120"/>
            </w:pPr>
            <w:hyperlink r:id="rId36" w:history="1">
              <w:r w:rsidR="00204755">
                <w:rPr>
                  <w:rStyle w:val="Hyperlink"/>
                  <w:rFonts w:ascii="Arial" w:hAnsi="Arial" w:cs="Arial"/>
                  <w:b/>
                  <w:bCs/>
                  <w:sz w:val="16"/>
                  <w:szCs w:val="16"/>
                </w:rPr>
                <w:t>R4-2212122</w:t>
              </w:r>
            </w:hyperlink>
          </w:p>
        </w:tc>
        <w:tc>
          <w:tcPr>
            <w:tcW w:w="1276" w:type="dxa"/>
          </w:tcPr>
          <w:p w14:paraId="73775701" w14:textId="77777777" w:rsidR="00204755" w:rsidRPr="00404831" w:rsidRDefault="00204755" w:rsidP="00204755">
            <w:pPr>
              <w:spacing w:after="120"/>
              <w:rPr>
                <w:rFonts w:eastAsiaTheme="minorEastAsia"/>
                <w:i/>
                <w:color w:val="0070C0"/>
                <w:lang w:val="en-US" w:eastAsia="zh-CN"/>
              </w:rPr>
            </w:pPr>
          </w:p>
        </w:tc>
        <w:tc>
          <w:tcPr>
            <w:tcW w:w="2714" w:type="dxa"/>
          </w:tcPr>
          <w:p w14:paraId="4451BF2B" w14:textId="71FE6AA6"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DraftCR to TS 38.133: NR FR1 interruptions at NR SRS antenna port switching with more than 1 SRS symbol in NR-CA</w:t>
            </w:r>
          </w:p>
        </w:tc>
        <w:tc>
          <w:tcPr>
            <w:tcW w:w="1178" w:type="dxa"/>
          </w:tcPr>
          <w:p w14:paraId="0F1FAD90" w14:textId="75F8B602" w:rsidR="00204755" w:rsidRDefault="00204755" w:rsidP="00204755">
            <w:pPr>
              <w:spacing w:after="120"/>
              <w:rPr>
                <w:rFonts w:eastAsiaTheme="minorEastAsia"/>
                <w:i/>
                <w:color w:val="0070C0"/>
                <w:lang w:val="en-US" w:eastAsia="zh-CN"/>
              </w:rPr>
            </w:pPr>
            <w:r>
              <w:rPr>
                <w:rFonts w:ascii="Arial" w:hAnsi="Arial" w:cs="Arial"/>
                <w:sz w:val="16"/>
                <w:szCs w:val="16"/>
              </w:rPr>
              <w:t>Intel Corporation</w:t>
            </w:r>
          </w:p>
        </w:tc>
        <w:tc>
          <w:tcPr>
            <w:tcW w:w="2628" w:type="dxa"/>
          </w:tcPr>
          <w:p w14:paraId="4D523817" w14:textId="7315C189"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663EAED5" w14:textId="77777777" w:rsidR="00204755" w:rsidRPr="00404831" w:rsidRDefault="00204755" w:rsidP="00204755">
            <w:pPr>
              <w:spacing w:after="120"/>
              <w:rPr>
                <w:rFonts w:eastAsiaTheme="minorEastAsia"/>
                <w:i/>
                <w:color w:val="0070C0"/>
                <w:lang w:val="en-US" w:eastAsia="zh-CN"/>
              </w:rPr>
            </w:pPr>
          </w:p>
        </w:tc>
      </w:tr>
      <w:tr w:rsidR="00204755" w14:paraId="316D9D3A" w14:textId="77777777" w:rsidTr="001E6C4D">
        <w:tc>
          <w:tcPr>
            <w:tcW w:w="1560" w:type="dxa"/>
          </w:tcPr>
          <w:p w14:paraId="02991E9C" w14:textId="0C6F1BC9" w:rsidR="00204755" w:rsidRDefault="00000000" w:rsidP="00204755">
            <w:pPr>
              <w:spacing w:after="120"/>
            </w:pPr>
            <w:hyperlink r:id="rId37" w:history="1">
              <w:r w:rsidR="00204755">
                <w:rPr>
                  <w:rStyle w:val="Hyperlink"/>
                  <w:rFonts w:ascii="Arial" w:hAnsi="Arial" w:cs="Arial"/>
                  <w:b/>
                  <w:bCs/>
                  <w:sz w:val="16"/>
                  <w:szCs w:val="16"/>
                </w:rPr>
                <w:t>R4-2212270</w:t>
              </w:r>
            </w:hyperlink>
          </w:p>
        </w:tc>
        <w:tc>
          <w:tcPr>
            <w:tcW w:w="1276" w:type="dxa"/>
          </w:tcPr>
          <w:p w14:paraId="4737FD5F" w14:textId="77777777" w:rsidR="00204755" w:rsidRPr="00404831" w:rsidRDefault="00204755" w:rsidP="00204755">
            <w:pPr>
              <w:spacing w:after="120"/>
              <w:rPr>
                <w:rFonts w:eastAsiaTheme="minorEastAsia"/>
                <w:i/>
                <w:color w:val="0070C0"/>
                <w:lang w:val="en-US" w:eastAsia="zh-CN"/>
              </w:rPr>
            </w:pPr>
          </w:p>
        </w:tc>
        <w:tc>
          <w:tcPr>
            <w:tcW w:w="2714" w:type="dxa"/>
          </w:tcPr>
          <w:p w14:paraId="49FFEFEB" w14:textId="484E5099"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draftCR on TC1 on SRS antenna switching in EN-DC</w:t>
            </w:r>
          </w:p>
        </w:tc>
        <w:tc>
          <w:tcPr>
            <w:tcW w:w="1178" w:type="dxa"/>
          </w:tcPr>
          <w:p w14:paraId="7AA3E302" w14:textId="616B73EB" w:rsidR="00204755" w:rsidRDefault="00204755" w:rsidP="00204755">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7C48BF5B" w14:textId="29AE98A3"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0DE1FB2D" w14:textId="77777777" w:rsidR="00204755" w:rsidRPr="00404831" w:rsidRDefault="00204755" w:rsidP="00204755">
            <w:pPr>
              <w:spacing w:after="120"/>
              <w:rPr>
                <w:rFonts w:eastAsiaTheme="minorEastAsia"/>
                <w:i/>
                <w:color w:val="0070C0"/>
                <w:lang w:val="en-US" w:eastAsia="zh-CN"/>
              </w:rPr>
            </w:pPr>
          </w:p>
        </w:tc>
      </w:tr>
      <w:tr w:rsidR="00204755" w14:paraId="5E1F0F7B" w14:textId="77777777" w:rsidTr="001E6C4D">
        <w:tc>
          <w:tcPr>
            <w:tcW w:w="1560" w:type="dxa"/>
          </w:tcPr>
          <w:p w14:paraId="55359688" w14:textId="1D89AFCF" w:rsidR="00204755" w:rsidRDefault="00000000" w:rsidP="00204755">
            <w:pPr>
              <w:spacing w:after="120"/>
            </w:pPr>
            <w:hyperlink r:id="rId38" w:history="1">
              <w:r w:rsidR="00204755">
                <w:rPr>
                  <w:rStyle w:val="Hyperlink"/>
                  <w:rFonts w:ascii="Arial" w:hAnsi="Arial" w:cs="Arial"/>
                  <w:b/>
                  <w:bCs/>
                  <w:sz w:val="16"/>
                  <w:szCs w:val="16"/>
                </w:rPr>
                <w:t>R4-2212659</w:t>
              </w:r>
            </w:hyperlink>
          </w:p>
        </w:tc>
        <w:tc>
          <w:tcPr>
            <w:tcW w:w="1276" w:type="dxa"/>
          </w:tcPr>
          <w:p w14:paraId="03DCBECB" w14:textId="77777777" w:rsidR="00204755" w:rsidRPr="00404831" w:rsidRDefault="00204755" w:rsidP="00204755">
            <w:pPr>
              <w:spacing w:after="120"/>
              <w:rPr>
                <w:rFonts w:eastAsiaTheme="minorEastAsia"/>
                <w:i/>
                <w:color w:val="0070C0"/>
                <w:lang w:val="en-US" w:eastAsia="zh-CN"/>
              </w:rPr>
            </w:pPr>
          </w:p>
        </w:tc>
        <w:tc>
          <w:tcPr>
            <w:tcW w:w="2714" w:type="dxa"/>
          </w:tcPr>
          <w:p w14:paraId="46902DFD" w14:textId="7F76E5CE"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 CR on test case for NR FR1 interruptions at NR SRS antenna port switching with 1 SRS symbol in NR-CA</w:t>
            </w:r>
          </w:p>
        </w:tc>
        <w:tc>
          <w:tcPr>
            <w:tcW w:w="1178" w:type="dxa"/>
          </w:tcPr>
          <w:p w14:paraId="24411E40" w14:textId="724AEEB0" w:rsidR="00204755" w:rsidRDefault="00204755" w:rsidP="00204755">
            <w:pPr>
              <w:spacing w:after="120"/>
              <w:rPr>
                <w:rFonts w:eastAsiaTheme="minorEastAsia"/>
                <w:i/>
                <w:color w:val="0070C0"/>
                <w:lang w:val="en-US" w:eastAsia="zh-CN"/>
              </w:rPr>
            </w:pPr>
            <w:r>
              <w:rPr>
                <w:rFonts w:ascii="Arial" w:hAnsi="Arial" w:cs="Arial"/>
                <w:sz w:val="16"/>
                <w:szCs w:val="16"/>
              </w:rPr>
              <w:t>vivo</w:t>
            </w:r>
          </w:p>
        </w:tc>
        <w:tc>
          <w:tcPr>
            <w:tcW w:w="2628" w:type="dxa"/>
          </w:tcPr>
          <w:p w14:paraId="713240D5" w14:textId="7A4BC020"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2FEE2570" w14:textId="77777777" w:rsidR="00204755" w:rsidRPr="00404831" w:rsidRDefault="00204755" w:rsidP="00204755">
            <w:pPr>
              <w:spacing w:after="120"/>
              <w:rPr>
                <w:rFonts w:eastAsiaTheme="minorEastAsia"/>
                <w:i/>
                <w:color w:val="0070C0"/>
                <w:lang w:val="en-US" w:eastAsia="zh-CN"/>
              </w:rPr>
            </w:pPr>
          </w:p>
        </w:tc>
      </w:tr>
      <w:tr w:rsidR="00204755" w14:paraId="36B4F6A2" w14:textId="77777777" w:rsidTr="001E6C4D">
        <w:tc>
          <w:tcPr>
            <w:tcW w:w="1560" w:type="dxa"/>
          </w:tcPr>
          <w:p w14:paraId="68A1BAB2" w14:textId="462A5E1B" w:rsidR="00204755" w:rsidRDefault="00000000" w:rsidP="00204755">
            <w:pPr>
              <w:spacing w:after="120"/>
            </w:pPr>
            <w:hyperlink r:id="rId39" w:history="1">
              <w:r w:rsidR="00204755">
                <w:rPr>
                  <w:rStyle w:val="Hyperlink"/>
                  <w:rFonts w:ascii="Arial" w:hAnsi="Arial" w:cs="Arial"/>
                  <w:b/>
                  <w:bCs/>
                  <w:sz w:val="16"/>
                  <w:szCs w:val="16"/>
                </w:rPr>
                <w:t>R4-2212952</w:t>
              </w:r>
            </w:hyperlink>
          </w:p>
        </w:tc>
        <w:tc>
          <w:tcPr>
            <w:tcW w:w="1276" w:type="dxa"/>
          </w:tcPr>
          <w:p w14:paraId="1F8436C7" w14:textId="77777777" w:rsidR="00204755" w:rsidRPr="00404831" w:rsidRDefault="00204755" w:rsidP="00204755">
            <w:pPr>
              <w:spacing w:after="120"/>
              <w:rPr>
                <w:rFonts w:eastAsiaTheme="minorEastAsia"/>
                <w:i/>
                <w:color w:val="0070C0"/>
                <w:lang w:val="en-US" w:eastAsia="zh-CN"/>
              </w:rPr>
            </w:pPr>
          </w:p>
        </w:tc>
        <w:tc>
          <w:tcPr>
            <w:tcW w:w="2714" w:type="dxa"/>
          </w:tcPr>
          <w:p w14:paraId="2E362A4A" w14:textId="0F5B0314"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 CR on TC for NR SRS antenna port switching with more than 1 SRS symbol in asynchronous EN-DC</w:t>
            </w:r>
          </w:p>
        </w:tc>
        <w:tc>
          <w:tcPr>
            <w:tcW w:w="1178" w:type="dxa"/>
          </w:tcPr>
          <w:p w14:paraId="6F0122FC" w14:textId="3FB3BA7E" w:rsidR="00204755" w:rsidRDefault="00204755" w:rsidP="00204755">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19A8100A" w14:textId="32759051"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5F7C1816" w14:textId="77777777" w:rsidR="00204755" w:rsidRPr="00404831" w:rsidRDefault="00204755" w:rsidP="0020475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CF722D">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1240E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1240E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1240EA">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1240EA">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1240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1240EA">
            <w:pPr>
              <w:spacing w:after="120"/>
              <w:rPr>
                <w:b/>
                <w:bCs/>
                <w:color w:val="0070C0"/>
                <w:lang w:val="en-US" w:eastAsia="zh-CN"/>
              </w:rPr>
            </w:pPr>
            <w:r>
              <w:rPr>
                <w:b/>
                <w:bCs/>
                <w:color w:val="0070C0"/>
                <w:lang w:val="en-US" w:eastAsia="zh-CN"/>
              </w:rPr>
              <w:t>Comments</w:t>
            </w:r>
          </w:p>
        </w:tc>
      </w:tr>
      <w:tr w:rsidR="00545F96" w:rsidRPr="00B04195" w14:paraId="1A4F135F" w14:textId="77777777" w:rsidTr="001E6C4D">
        <w:tc>
          <w:tcPr>
            <w:tcW w:w="1560" w:type="dxa"/>
          </w:tcPr>
          <w:p w14:paraId="5C396F66" w14:textId="46B565F7" w:rsidR="00545F96" w:rsidRPr="00B13FB7" w:rsidRDefault="00545F96" w:rsidP="00545F96">
            <w:pPr>
              <w:spacing w:after="120"/>
              <w:rPr>
                <w:rFonts w:eastAsiaTheme="minorEastAsia"/>
                <w:lang w:val="en-US" w:eastAsia="zh-CN"/>
              </w:rPr>
            </w:pPr>
            <w:r w:rsidRPr="00B13FB7">
              <w:t>R4-2214328</w:t>
            </w:r>
          </w:p>
        </w:tc>
        <w:tc>
          <w:tcPr>
            <w:tcW w:w="1701" w:type="dxa"/>
          </w:tcPr>
          <w:p w14:paraId="4F897217" w14:textId="77777777" w:rsidR="00545F96" w:rsidRPr="00B13FB7" w:rsidRDefault="00545F96" w:rsidP="00545F96">
            <w:pPr>
              <w:spacing w:after="120"/>
              <w:rPr>
                <w:rFonts w:eastAsiaTheme="minorEastAsia"/>
                <w:lang w:val="en-US" w:eastAsia="zh-CN"/>
              </w:rPr>
            </w:pPr>
          </w:p>
        </w:tc>
        <w:tc>
          <w:tcPr>
            <w:tcW w:w="2289" w:type="dxa"/>
          </w:tcPr>
          <w:p w14:paraId="2273797E" w14:textId="371475A4" w:rsidR="00545F96" w:rsidRPr="00B13FB7" w:rsidRDefault="00545F96" w:rsidP="00545F96">
            <w:pPr>
              <w:spacing w:after="120"/>
              <w:rPr>
                <w:rFonts w:eastAsiaTheme="minorEastAsia"/>
                <w:lang w:val="en-US" w:eastAsia="zh-CN"/>
              </w:rPr>
            </w:pPr>
            <w:r w:rsidRPr="00B13FB7">
              <w:rPr>
                <w:rFonts w:eastAsiaTheme="minorEastAsia"/>
                <w:lang w:val="en-US" w:eastAsia="zh-CN"/>
              </w:rPr>
              <w:t>WF on R17 FeRRM - SRS antenna port switching</w:t>
            </w:r>
          </w:p>
        </w:tc>
        <w:tc>
          <w:tcPr>
            <w:tcW w:w="1178" w:type="dxa"/>
          </w:tcPr>
          <w:p w14:paraId="43089DA8" w14:textId="27BC4E6B" w:rsidR="00545F96" w:rsidRPr="00B13FB7" w:rsidRDefault="00545F96" w:rsidP="00545F96">
            <w:pPr>
              <w:spacing w:after="120"/>
              <w:rPr>
                <w:rFonts w:eastAsiaTheme="minorEastAsia"/>
                <w:lang w:val="en-US" w:eastAsia="zh-CN"/>
              </w:rPr>
            </w:pPr>
            <w:r w:rsidRPr="00B13FB7">
              <w:rPr>
                <w:rFonts w:eastAsiaTheme="minorEastAsia"/>
                <w:lang w:val="en-US" w:eastAsia="zh-CN"/>
              </w:rPr>
              <w:t>Apple</w:t>
            </w:r>
          </w:p>
        </w:tc>
        <w:tc>
          <w:tcPr>
            <w:tcW w:w="2138" w:type="dxa"/>
          </w:tcPr>
          <w:p w14:paraId="3C95096D" w14:textId="3FA97383" w:rsidR="00545F96" w:rsidRPr="00B13FB7" w:rsidRDefault="00545F96" w:rsidP="00545F96">
            <w:pPr>
              <w:spacing w:after="120"/>
              <w:rPr>
                <w:rFonts w:eastAsiaTheme="minorEastAsia"/>
                <w:lang w:val="en-US" w:eastAsia="zh-CN"/>
              </w:rPr>
            </w:pPr>
            <w:r w:rsidRPr="00B13FB7">
              <w:rPr>
                <w:rFonts w:eastAsiaTheme="minorEastAsia"/>
                <w:lang w:val="en-US" w:eastAsia="zh-CN"/>
              </w:rPr>
              <w:t>Agreeable</w:t>
            </w:r>
          </w:p>
        </w:tc>
        <w:tc>
          <w:tcPr>
            <w:tcW w:w="2333" w:type="dxa"/>
          </w:tcPr>
          <w:p w14:paraId="3C977ACE" w14:textId="77777777" w:rsidR="00545F96" w:rsidRPr="00B04195" w:rsidRDefault="00545F96" w:rsidP="00545F96">
            <w:pPr>
              <w:spacing w:after="120"/>
              <w:rPr>
                <w:rFonts w:eastAsiaTheme="minorEastAsia"/>
                <w:color w:val="0070C0"/>
                <w:lang w:val="en-US" w:eastAsia="zh-CN"/>
              </w:rPr>
            </w:pPr>
          </w:p>
        </w:tc>
      </w:tr>
      <w:tr w:rsidR="00B13FB7" w:rsidRPr="00B04195" w14:paraId="237FC086" w14:textId="77777777" w:rsidTr="001E6C4D">
        <w:tc>
          <w:tcPr>
            <w:tcW w:w="1560" w:type="dxa"/>
          </w:tcPr>
          <w:p w14:paraId="66A6D184" w14:textId="2C3F6A85" w:rsidR="00B13FB7" w:rsidRPr="00B13FB7" w:rsidRDefault="00B13FB7" w:rsidP="00B13FB7">
            <w:pPr>
              <w:spacing w:after="120"/>
              <w:rPr>
                <w:rFonts w:eastAsiaTheme="minorEastAsia"/>
                <w:lang w:val="en-US" w:eastAsia="zh-CN"/>
              </w:rPr>
            </w:pPr>
            <w:r w:rsidRPr="00B13FB7">
              <w:t>R4-2214516</w:t>
            </w:r>
          </w:p>
        </w:tc>
        <w:tc>
          <w:tcPr>
            <w:tcW w:w="1701" w:type="dxa"/>
          </w:tcPr>
          <w:p w14:paraId="56A9DED5" w14:textId="77777777" w:rsidR="00B13FB7" w:rsidRPr="00B13FB7" w:rsidRDefault="00B13FB7" w:rsidP="00B13FB7">
            <w:pPr>
              <w:spacing w:after="120"/>
              <w:rPr>
                <w:rFonts w:eastAsiaTheme="minorEastAsia"/>
                <w:lang w:val="en-US" w:eastAsia="zh-CN"/>
              </w:rPr>
            </w:pPr>
          </w:p>
        </w:tc>
        <w:tc>
          <w:tcPr>
            <w:tcW w:w="2289" w:type="dxa"/>
          </w:tcPr>
          <w:p w14:paraId="28C0A306" w14:textId="65314556" w:rsidR="00B13FB7" w:rsidRPr="00B13FB7" w:rsidRDefault="00B13FB7" w:rsidP="00B13FB7">
            <w:pPr>
              <w:spacing w:after="120"/>
              <w:rPr>
                <w:rFonts w:eastAsiaTheme="minorEastAsia"/>
                <w:lang w:val="en-US" w:eastAsia="zh-CN"/>
              </w:rPr>
            </w:pPr>
            <w:r w:rsidRPr="00B13FB7">
              <w:t>38133 CR on interruptions at SRS antenna port switching in MR-DC</w:t>
            </w:r>
          </w:p>
        </w:tc>
        <w:tc>
          <w:tcPr>
            <w:tcW w:w="1178" w:type="dxa"/>
          </w:tcPr>
          <w:p w14:paraId="013AF081" w14:textId="176D86E5" w:rsidR="00B13FB7" w:rsidRPr="00B13FB7" w:rsidRDefault="00B13FB7" w:rsidP="00B13FB7">
            <w:pPr>
              <w:spacing w:after="120"/>
              <w:rPr>
                <w:rFonts w:eastAsiaTheme="minorEastAsia"/>
                <w:lang w:val="en-US" w:eastAsia="zh-CN"/>
              </w:rPr>
            </w:pPr>
            <w:r w:rsidRPr="00B13FB7">
              <w:t>Nokia, Nokia Shanghai Bell</w:t>
            </w:r>
          </w:p>
        </w:tc>
        <w:tc>
          <w:tcPr>
            <w:tcW w:w="2138" w:type="dxa"/>
          </w:tcPr>
          <w:p w14:paraId="4D2937BD" w14:textId="5FDCB5E3" w:rsidR="00B13FB7" w:rsidRPr="00B13FB7" w:rsidRDefault="00B13FB7" w:rsidP="00B13FB7">
            <w:pPr>
              <w:spacing w:after="120"/>
              <w:rPr>
                <w:rFonts w:eastAsiaTheme="minorEastAsia"/>
                <w:lang w:val="en-US" w:eastAsia="zh-CN"/>
              </w:rPr>
            </w:pPr>
            <w:r w:rsidRPr="00B13FB7">
              <w:rPr>
                <w:rFonts w:eastAsiaTheme="minorEastAsia"/>
                <w:lang w:val="en-US" w:eastAsia="zh-CN"/>
              </w:rPr>
              <w:t>Agreeable</w:t>
            </w:r>
          </w:p>
        </w:tc>
        <w:tc>
          <w:tcPr>
            <w:tcW w:w="2333" w:type="dxa"/>
          </w:tcPr>
          <w:p w14:paraId="414C3450" w14:textId="77777777" w:rsidR="00B13FB7" w:rsidRPr="00B04195" w:rsidRDefault="00B13FB7" w:rsidP="00B13FB7">
            <w:pPr>
              <w:spacing w:after="120"/>
              <w:rPr>
                <w:rFonts w:eastAsiaTheme="minorEastAsia"/>
                <w:color w:val="0070C0"/>
                <w:lang w:val="en-US" w:eastAsia="zh-CN"/>
              </w:rPr>
            </w:pPr>
          </w:p>
        </w:tc>
      </w:tr>
      <w:tr w:rsidR="00B13FB7" w:rsidRPr="00B04195" w14:paraId="283F4464" w14:textId="77777777" w:rsidTr="001E6C4D">
        <w:tc>
          <w:tcPr>
            <w:tcW w:w="1560" w:type="dxa"/>
          </w:tcPr>
          <w:p w14:paraId="770997E3" w14:textId="73ED0093" w:rsidR="00B13FB7" w:rsidRPr="00B13FB7" w:rsidRDefault="00B13FB7" w:rsidP="00B13FB7">
            <w:pPr>
              <w:spacing w:after="120"/>
              <w:rPr>
                <w:rFonts w:eastAsiaTheme="minorEastAsia"/>
                <w:lang w:val="en-US" w:eastAsia="zh-CN"/>
              </w:rPr>
            </w:pPr>
            <w:r w:rsidRPr="00B13FB7">
              <w:t>R4-2214682</w:t>
            </w:r>
          </w:p>
        </w:tc>
        <w:tc>
          <w:tcPr>
            <w:tcW w:w="1701" w:type="dxa"/>
          </w:tcPr>
          <w:p w14:paraId="38E43219" w14:textId="77777777" w:rsidR="00B13FB7" w:rsidRPr="00B13FB7" w:rsidRDefault="00B13FB7" w:rsidP="00B13FB7">
            <w:pPr>
              <w:spacing w:after="120"/>
              <w:rPr>
                <w:rFonts w:eastAsiaTheme="minorEastAsia"/>
                <w:lang w:val="en-US" w:eastAsia="zh-CN"/>
              </w:rPr>
            </w:pPr>
          </w:p>
        </w:tc>
        <w:tc>
          <w:tcPr>
            <w:tcW w:w="2289" w:type="dxa"/>
          </w:tcPr>
          <w:p w14:paraId="4614DD0B" w14:textId="2B564B6C" w:rsidR="00B13FB7" w:rsidRPr="00B13FB7" w:rsidRDefault="00B13FB7" w:rsidP="00B13FB7">
            <w:pPr>
              <w:spacing w:after="120"/>
              <w:rPr>
                <w:rFonts w:eastAsiaTheme="minorEastAsia"/>
                <w:lang w:val="en-US" w:eastAsia="zh-CN"/>
              </w:rPr>
            </w:pPr>
            <w:r w:rsidRPr="00B13FB7">
              <w:rPr>
                <w:rFonts w:ascii="Arial" w:hAnsi="Arial" w:cs="Arial"/>
                <w:sz w:val="16"/>
                <w:szCs w:val="16"/>
              </w:rPr>
              <w:t>DraftCR to TS 38.133: NR FR1 interruptions at NR SRS antenna port switching with more than 1 SRS symbol in NR-CA</w:t>
            </w:r>
          </w:p>
        </w:tc>
        <w:tc>
          <w:tcPr>
            <w:tcW w:w="1178" w:type="dxa"/>
          </w:tcPr>
          <w:p w14:paraId="2970D952" w14:textId="758A8D24" w:rsidR="00B13FB7" w:rsidRPr="00B13FB7" w:rsidRDefault="00B13FB7" w:rsidP="00B13FB7">
            <w:pPr>
              <w:spacing w:after="120"/>
              <w:rPr>
                <w:rFonts w:eastAsiaTheme="minorEastAsia"/>
                <w:lang w:val="en-US" w:eastAsia="zh-CN"/>
              </w:rPr>
            </w:pPr>
            <w:r w:rsidRPr="00B13FB7">
              <w:rPr>
                <w:rFonts w:ascii="Arial" w:hAnsi="Arial" w:cs="Arial"/>
                <w:sz w:val="16"/>
                <w:szCs w:val="16"/>
              </w:rPr>
              <w:t>Intel Corporation</w:t>
            </w:r>
          </w:p>
        </w:tc>
        <w:tc>
          <w:tcPr>
            <w:tcW w:w="2138" w:type="dxa"/>
          </w:tcPr>
          <w:p w14:paraId="694DEEF6" w14:textId="25088831" w:rsidR="00B13FB7" w:rsidRPr="00B13FB7" w:rsidRDefault="00B13FB7" w:rsidP="00B13FB7">
            <w:pPr>
              <w:spacing w:after="120"/>
              <w:rPr>
                <w:rFonts w:eastAsiaTheme="minorEastAsia"/>
                <w:lang w:val="en-US" w:eastAsia="zh-CN"/>
              </w:rPr>
            </w:pPr>
            <w:r w:rsidRPr="00B13FB7">
              <w:rPr>
                <w:rFonts w:eastAsiaTheme="minorEastAsia"/>
                <w:lang w:val="en-US" w:eastAsia="zh-CN"/>
              </w:rPr>
              <w:t>Agreeable</w:t>
            </w:r>
          </w:p>
        </w:tc>
        <w:tc>
          <w:tcPr>
            <w:tcW w:w="2333" w:type="dxa"/>
          </w:tcPr>
          <w:p w14:paraId="6DD53AD7" w14:textId="7B48AA91" w:rsidR="00B13FB7" w:rsidRPr="00B04195" w:rsidRDefault="00B13FB7" w:rsidP="00B13FB7">
            <w:pPr>
              <w:spacing w:after="120"/>
              <w:rPr>
                <w:rFonts w:eastAsiaTheme="minorEastAsia"/>
                <w:color w:val="0070C0"/>
                <w:lang w:val="en-US" w:eastAsia="zh-CN"/>
              </w:rPr>
            </w:pPr>
          </w:p>
        </w:tc>
      </w:tr>
      <w:tr w:rsidR="00B13FB7" w14:paraId="1A053B66" w14:textId="77777777" w:rsidTr="001E6C4D">
        <w:tc>
          <w:tcPr>
            <w:tcW w:w="1560" w:type="dxa"/>
          </w:tcPr>
          <w:p w14:paraId="1E2F7497" w14:textId="6C1BEB2E" w:rsidR="00B13FB7" w:rsidRPr="00B13FB7" w:rsidRDefault="00B13FB7" w:rsidP="00B13FB7">
            <w:pPr>
              <w:spacing w:after="120"/>
              <w:rPr>
                <w:rFonts w:eastAsiaTheme="minorEastAsia"/>
                <w:lang w:eastAsia="zh-CN"/>
              </w:rPr>
            </w:pPr>
            <w:r w:rsidRPr="00B13FB7">
              <w:t>R4-2214690</w:t>
            </w:r>
          </w:p>
        </w:tc>
        <w:tc>
          <w:tcPr>
            <w:tcW w:w="1701" w:type="dxa"/>
          </w:tcPr>
          <w:p w14:paraId="58C5AA71" w14:textId="77777777" w:rsidR="00B13FB7" w:rsidRPr="00B13FB7" w:rsidRDefault="00B13FB7" w:rsidP="00B13FB7">
            <w:pPr>
              <w:spacing w:after="120"/>
              <w:rPr>
                <w:rFonts w:eastAsiaTheme="minorEastAsia"/>
                <w:i/>
                <w:lang w:val="en-US" w:eastAsia="zh-CN"/>
              </w:rPr>
            </w:pPr>
          </w:p>
        </w:tc>
        <w:tc>
          <w:tcPr>
            <w:tcW w:w="2289" w:type="dxa"/>
          </w:tcPr>
          <w:p w14:paraId="1D988A8B" w14:textId="131C8701" w:rsidR="00B13FB7" w:rsidRPr="00B13FB7" w:rsidRDefault="00B13FB7" w:rsidP="00B13FB7">
            <w:pPr>
              <w:spacing w:after="120"/>
              <w:rPr>
                <w:rFonts w:eastAsiaTheme="minorEastAsia"/>
                <w:i/>
                <w:lang w:val="en-US" w:eastAsia="zh-CN"/>
              </w:rPr>
            </w:pPr>
            <w:r w:rsidRPr="00B13FB7">
              <w:rPr>
                <w:rFonts w:ascii="Arial" w:hAnsi="Arial" w:cs="Arial"/>
                <w:sz w:val="16"/>
                <w:szCs w:val="16"/>
              </w:rPr>
              <w:t>draftCR on TC1 on SRS antenna switching in EN-DC</w:t>
            </w:r>
          </w:p>
        </w:tc>
        <w:tc>
          <w:tcPr>
            <w:tcW w:w="1178" w:type="dxa"/>
          </w:tcPr>
          <w:p w14:paraId="0007A721" w14:textId="4873DAF3" w:rsidR="00B13FB7" w:rsidRPr="00B13FB7" w:rsidRDefault="00B13FB7" w:rsidP="00B13FB7">
            <w:pPr>
              <w:spacing w:after="120"/>
              <w:rPr>
                <w:rFonts w:eastAsiaTheme="minorEastAsia"/>
                <w:i/>
                <w:lang w:val="en-US" w:eastAsia="zh-CN"/>
              </w:rPr>
            </w:pPr>
            <w:r w:rsidRPr="00B13FB7">
              <w:rPr>
                <w:rFonts w:ascii="Arial" w:hAnsi="Arial" w:cs="Arial"/>
                <w:sz w:val="16"/>
                <w:szCs w:val="16"/>
              </w:rPr>
              <w:t>Nokia, Nokia Shanghai Bell</w:t>
            </w:r>
          </w:p>
        </w:tc>
        <w:tc>
          <w:tcPr>
            <w:tcW w:w="2138" w:type="dxa"/>
          </w:tcPr>
          <w:p w14:paraId="40A34C0B" w14:textId="0830F9E5" w:rsidR="00B13FB7" w:rsidRPr="00B13FB7" w:rsidRDefault="00B13FB7" w:rsidP="00B13FB7">
            <w:pPr>
              <w:spacing w:after="120"/>
              <w:rPr>
                <w:rFonts w:eastAsiaTheme="minorEastAsia"/>
                <w:lang w:val="en-US" w:eastAsia="zh-CN"/>
              </w:rPr>
            </w:pPr>
            <w:r w:rsidRPr="00B13FB7">
              <w:rPr>
                <w:rFonts w:eastAsiaTheme="minorEastAsia"/>
                <w:lang w:val="en-US" w:eastAsia="zh-CN"/>
              </w:rPr>
              <w:t>Agreeable</w:t>
            </w:r>
          </w:p>
        </w:tc>
        <w:tc>
          <w:tcPr>
            <w:tcW w:w="2333" w:type="dxa"/>
          </w:tcPr>
          <w:p w14:paraId="53A91E88" w14:textId="77777777" w:rsidR="00B13FB7" w:rsidRPr="00404831" w:rsidRDefault="00B13FB7" w:rsidP="00B13FB7">
            <w:pPr>
              <w:spacing w:after="120"/>
              <w:rPr>
                <w:rFonts w:eastAsiaTheme="minorEastAsia"/>
                <w:i/>
                <w:color w:val="0070C0"/>
                <w:lang w:val="en-US" w:eastAsia="zh-CN"/>
              </w:rPr>
            </w:pPr>
          </w:p>
        </w:tc>
      </w:tr>
      <w:tr w:rsidR="00B13FB7" w14:paraId="0FF230BA" w14:textId="77777777" w:rsidTr="001E6C4D">
        <w:tc>
          <w:tcPr>
            <w:tcW w:w="1560" w:type="dxa"/>
          </w:tcPr>
          <w:p w14:paraId="2A6A2BE5" w14:textId="2DE438FC" w:rsidR="00B13FB7" w:rsidRPr="00B13FB7" w:rsidRDefault="00B13FB7" w:rsidP="00B13FB7">
            <w:pPr>
              <w:spacing w:after="120"/>
              <w:rPr>
                <w:rFonts w:eastAsiaTheme="minorEastAsia"/>
                <w:lang w:eastAsia="zh-CN"/>
              </w:rPr>
            </w:pPr>
            <w:r w:rsidRPr="00B13FB7">
              <w:t>R4-2214696</w:t>
            </w:r>
          </w:p>
        </w:tc>
        <w:tc>
          <w:tcPr>
            <w:tcW w:w="1701" w:type="dxa"/>
          </w:tcPr>
          <w:p w14:paraId="4622B1C1" w14:textId="77777777" w:rsidR="00B13FB7" w:rsidRPr="00B13FB7" w:rsidRDefault="00B13FB7" w:rsidP="00B13FB7">
            <w:pPr>
              <w:spacing w:after="120"/>
              <w:rPr>
                <w:rFonts w:eastAsiaTheme="minorEastAsia"/>
                <w:i/>
                <w:lang w:val="en-US" w:eastAsia="zh-CN"/>
              </w:rPr>
            </w:pPr>
          </w:p>
        </w:tc>
        <w:tc>
          <w:tcPr>
            <w:tcW w:w="2289" w:type="dxa"/>
          </w:tcPr>
          <w:p w14:paraId="3C0A107B" w14:textId="1FA36EDA" w:rsidR="00B13FB7" w:rsidRPr="00B13FB7" w:rsidRDefault="00B13FB7" w:rsidP="00B13FB7">
            <w:pPr>
              <w:spacing w:after="120"/>
              <w:rPr>
                <w:rFonts w:eastAsiaTheme="minorEastAsia"/>
                <w:i/>
                <w:lang w:val="en-US" w:eastAsia="zh-CN"/>
              </w:rPr>
            </w:pPr>
            <w:r w:rsidRPr="00B13FB7">
              <w:rPr>
                <w:rFonts w:ascii="Arial" w:hAnsi="Arial" w:cs="Arial"/>
                <w:sz w:val="16"/>
                <w:szCs w:val="16"/>
              </w:rPr>
              <w:t>Draft CR on test case for NR FR1 interruptions at NR SRS antenna port switching with 1 SRS symbol in NR-CA</w:t>
            </w:r>
          </w:p>
        </w:tc>
        <w:tc>
          <w:tcPr>
            <w:tcW w:w="1178" w:type="dxa"/>
          </w:tcPr>
          <w:p w14:paraId="69271094" w14:textId="5BE05B1D" w:rsidR="00B13FB7" w:rsidRPr="00B13FB7" w:rsidRDefault="00B13FB7" w:rsidP="00B13FB7">
            <w:pPr>
              <w:spacing w:after="120"/>
              <w:rPr>
                <w:rFonts w:eastAsiaTheme="minorEastAsia"/>
                <w:i/>
                <w:lang w:val="en-US" w:eastAsia="zh-CN"/>
              </w:rPr>
            </w:pPr>
            <w:r w:rsidRPr="00B13FB7">
              <w:rPr>
                <w:rFonts w:ascii="Arial" w:hAnsi="Arial" w:cs="Arial"/>
                <w:sz w:val="16"/>
                <w:szCs w:val="16"/>
              </w:rPr>
              <w:t>vivo</w:t>
            </w:r>
          </w:p>
        </w:tc>
        <w:tc>
          <w:tcPr>
            <w:tcW w:w="2138" w:type="dxa"/>
          </w:tcPr>
          <w:p w14:paraId="1AB3EC10" w14:textId="59EF8C53" w:rsidR="00B13FB7" w:rsidRPr="00B13FB7" w:rsidRDefault="00B13FB7" w:rsidP="00B13FB7">
            <w:pPr>
              <w:spacing w:after="120"/>
              <w:rPr>
                <w:rFonts w:eastAsiaTheme="minorEastAsia"/>
                <w:lang w:val="en-US" w:eastAsia="zh-CN"/>
              </w:rPr>
            </w:pPr>
            <w:r w:rsidRPr="00B13FB7">
              <w:rPr>
                <w:rFonts w:eastAsiaTheme="minorEastAsia"/>
                <w:lang w:val="en-US" w:eastAsia="zh-CN"/>
              </w:rPr>
              <w:t>Agreeable</w:t>
            </w:r>
          </w:p>
        </w:tc>
        <w:tc>
          <w:tcPr>
            <w:tcW w:w="2333" w:type="dxa"/>
          </w:tcPr>
          <w:p w14:paraId="0373E3AE" w14:textId="77777777" w:rsidR="00B13FB7" w:rsidRPr="00404831" w:rsidRDefault="00B13FB7" w:rsidP="00B13FB7">
            <w:pPr>
              <w:spacing w:after="120"/>
              <w:rPr>
                <w:rFonts w:eastAsiaTheme="minorEastAsia"/>
                <w:i/>
                <w:color w:val="0070C0"/>
                <w:lang w:val="en-US" w:eastAsia="zh-CN"/>
              </w:rPr>
            </w:pPr>
          </w:p>
        </w:tc>
      </w:tr>
      <w:tr w:rsidR="00B13FB7" w14:paraId="3840B126" w14:textId="77777777" w:rsidTr="001E6C4D">
        <w:tc>
          <w:tcPr>
            <w:tcW w:w="1560" w:type="dxa"/>
          </w:tcPr>
          <w:p w14:paraId="594410FB" w14:textId="48A31EB2" w:rsidR="00B13FB7" w:rsidRPr="00B13FB7" w:rsidRDefault="00B13FB7" w:rsidP="00B13FB7">
            <w:pPr>
              <w:spacing w:after="120"/>
              <w:rPr>
                <w:rFonts w:eastAsiaTheme="minorEastAsia"/>
                <w:lang w:eastAsia="zh-CN"/>
              </w:rPr>
            </w:pPr>
            <w:r w:rsidRPr="00B13FB7">
              <w:t>R4-2214708</w:t>
            </w:r>
          </w:p>
        </w:tc>
        <w:tc>
          <w:tcPr>
            <w:tcW w:w="1701" w:type="dxa"/>
          </w:tcPr>
          <w:p w14:paraId="234C5CFB" w14:textId="77777777" w:rsidR="00B13FB7" w:rsidRPr="00B13FB7" w:rsidRDefault="00B13FB7" w:rsidP="00B13FB7">
            <w:pPr>
              <w:spacing w:after="120"/>
              <w:rPr>
                <w:rFonts w:eastAsiaTheme="minorEastAsia"/>
                <w:i/>
                <w:lang w:val="en-US" w:eastAsia="zh-CN"/>
              </w:rPr>
            </w:pPr>
          </w:p>
        </w:tc>
        <w:tc>
          <w:tcPr>
            <w:tcW w:w="2289" w:type="dxa"/>
          </w:tcPr>
          <w:p w14:paraId="4397BCF6" w14:textId="49145109" w:rsidR="00B13FB7" w:rsidRPr="00B13FB7" w:rsidRDefault="00B13FB7" w:rsidP="00B13FB7">
            <w:pPr>
              <w:spacing w:after="120"/>
              <w:rPr>
                <w:rFonts w:eastAsiaTheme="minorEastAsia"/>
                <w:i/>
                <w:lang w:val="en-US" w:eastAsia="zh-CN"/>
              </w:rPr>
            </w:pPr>
            <w:r w:rsidRPr="00B13FB7">
              <w:rPr>
                <w:rFonts w:ascii="Arial" w:hAnsi="Arial" w:cs="Arial"/>
                <w:sz w:val="16"/>
                <w:szCs w:val="16"/>
              </w:rPr>
              <w:t>Draft CR on TC for NR SRS antenna port switching with more than 1 SRS symbol in asynchronous EN-DC</w:t>
            </w:r>
          </w:p>
        </w:tc>
        <w:tc>
          <w:tcPr>
            <w:tcW w:w="1178" w:type="dxa"/>
          </w:tcPr>
          <w:p w14:paraId="2F38F08D" w14:textId="2B759685" w:rsidR="00B13FB7" w:rsidRPr="00B13FB7" w:rsidRDefault="00B13FB7" w:rsidP="00B13FB7">
            <w:pPr>
              <w:spacing w:after="120"/>
              <w:rPr>
                <w:rFonts w:eastAsiaTheme="minorEastAsia"/>
                <w:i/>
                <w:lang w:val="en-US" w:eastAsia="zh-CN"/>
              </w:rPr>
            </w:pPr>
            <w:r w:rsidRPr="00B13FB7">
              <w:rPr>
                <w:rFonts w:ascii="Arial" w:hAnsi="Arial" w:cs="Arial"/>
                <w:sz w:val="16"/>
                <w:szCs w:val="16"/>
              </w:rPr>
              <w:t>Huawei, HiSilicon</w:t>
            </w:r>
          </w:p>
        </w:tc>
        <w:tc>
          <w:tcPr>
            <w:tcW w:w="2138" w:type="dxa"/>
          </w:tcPr>
          <w:p w14:paraId="36711A21" w14:textId="55E72697" w:rsidR="00B13FB7" w:rsidRPr="00B13FB7" w:rsidRDefault="00B13FB7" w:rsidP="00B13FB7">
            <w:pPr>
              <w:spacing w:after="120"/>
              <w:rPr>
                <w:rFonts w:eastAsiaTheme="minorEastAsia"/>
                <w:lang w:val="en-US" w:eastAsia="zh-CN"/>
              </w:rPr>
            </w:pPr>
            <w:r w:rsidRPr="00B13FB7">
              <w:rPr>
                <w:rFonts w:eastAsiaTheme="minorEastAsia"/>
                <w:lang w:val="en-US" w:eastAsia="zh-CN"/>
              </w:rPr>
              <w:t>Agreeable</w:t>
            </w:r>
          </w:p>
        </w:tc>
        <w:tc>
          <w:tcPr>
            <w:tcW w:w="2333" w:type="dxa"/>
          </w:tcPr>
          <w:p w14:paraId="2C0433B7" w14:textId="77777777" w:rsidR="00B13FB7" w:rsidRPr="00404831" w:rsidRDefault="00B13FB7" w:rsidP="00B13FB7">
            <w:pPr>
              <w:spacing w:after="120"/>
              <w:rPr>
                <w:rFonts w:eastAsiaTheme="minorEastAsia"/>
                <w:i/>
                <w:color w:val="0070C0"/>
                <w:lang w:val="en-US" w:eastAsia="zh-CN"/>
              </w:rPr>
            </w:pPr>
          </w:p>
        </w:tc>
      </w:tr>
      <w:tr w:rsidR="00B13FB7" w14:paraId="0297580D" w14:textId="77777777" w:rsidTr="001E6C4D">
        <w:tc>
          <w:tcPr>
            <w:tcW w:w="1560" w:type="dxa"/>
          </w:tcPr>
          <w:p w14:paraId="24D8C517" w14:textId="77777777" w:rsidR="00B13FB7" w:rsidRPr="00B04195" w:rsidRDefault="00B13FB7" w:rsidP="00B13FB7">
            <w:pPr>
              <w:spacing w:after="120"/>
              <w:rPr>
                <w:rFonts w:eastAsiaTheme="minorEastAsia"/>
                <w:color w:val="0070C0"/>
                <w:lang w:eastAsia="zh-CN"/>
              </w:rPr>
            </w:pPr>
          </w:p>
        </w:tc>
        <w:tc>
          <w:tcPr>
            <w:tcW w:w="1701" w:type="dxa"/>
          </w:tcPr>
          <w:p w14:paraId="2B0DC55E" w14:textId="77777777" w:rsidR="00B13FB7" w:rsidRPr="00404831" w:rsidRDefault="00B13FB7" w:rsidP="00B13FB7">
            <w:pPr>
              <w:spacing w:after="120"/>
              <w:rPr>
                <w:rFonts w:eastAsiaTheme="minorEastAsia"/>
                <w:i/>
                <w:color w:val="0070C0"/>
                <w:lang w:val="en-US" w:eastAsia="zh-CN"/>
              </w:rPr>
            </w:pPr>
          </w:p>
        </w:tc>
        <w:tc>
          <w:tcPr>
            <w:tcW w:w="2289" w:type="dxa"/>
          </w:tcPr>
          <w:p w14:paraId="4A5981F6" w14:textId="77777777" w:rsidR="00B13FB7" w:rsidRPr="00404831" w:rsidRDefault="00B13FB7" w:rsidP="00B13FB7">
            <w:pPr>
              <w:spacing w:after="120"/>
              <w:rPr>
                <w:rFonts w:eastAsiaTheme="minorEastAsia"/>
                <w:i/>
                <w:color w:val="0070C0"/>
                <w:lang w:val="en-US" w:eastAsia="zh-CN"/>
              </w:rPr>
            </w:pPr>
          </w:p>
        </w:tc>
        <w:tc>
          <w:tcPr>
            <w:tcW w:w="1178" w:type="dxa"/>
          </w:tcPr>
          <w:p w14:paraId="66DB99E6" w14:textId="77777777" w:rsidR="00B13FB7" w:rsidRPr="00404831" w:rsidRDefault="00B13FB7" w:rsidP="00B13FB7">
            <w:pPr>
              <w:spacing w:after="120"/>
              <w:rPr>
                <w:rFonts w:eastAsiaTheme="minorEastAsia"/>
                <w:i/>
                <w:color w:val="0070C0"/>
                <w:lang w:val="en-US" w:eastAsia="zh-CN"/>
              </w:rPr>
            </w:pPr>
          </w:p>
        </w:tc>
        <w:tc>
          <w:tcPr>
            <w:tcW w:w="2138" w:type="dxa"/>
          </w:tcPr>
          <w:p w14:paraId="11ABFD1A" w14:textId="77777777" w:rsidR="00B13FB7" w:rsidRPr="003418CB" w:rsidRDefault="00B13FB7" w:rsidP="00B13FB7">
            <w:pPr>
              <w:spacing w:after="120"/>
              <w:rPr>
                <w:rFonts w:eastAsiaTheme="minorEastAsia"/>
                <w:color w:val="0070C0"/>
                <w:lang w:val="en-US" w:eastAsia="zh-CN"/>
              </w:rPr>
            </w:pPr>
          </w:p>
        </w:tc>
        <w:tc>
          <w:tcPr>
            <w:tcW w:w="2333" w:type="dxa"/>
          </w:tcPr>
          <w:p w14:paraId="0E197B2E" w14:textId="77777777" w:rsidR="00B13FB7" w:rsidRPr="00404831" w:rsidRDefault="00B13FB7" w:rsidP="00B13F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2301" w14:textId="77777777" w:rsidR="006A731D" w:rsidRDefault="006A731D">
      <w:r>
        <w:separator/>
      </w:r>
    </w:p>
  </w:endnote>
  <w:endnote w:type="continuationSeparator" w:id="0">
    <w:p w14:paraId="0CC45DFA" w14:textId="77777777" w:rsidR="006A731D" w:rsidRDefault="006A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15D8" w14:textId="77777777" w:rsidR="006A731D" w:rsidRDefault="006A731D">
      <w:r>
        <w:separator/>
      </w:r>
    </w:p>
  </w:footnote>
  <w:footnote w:type="continuationSeparator" w:id="0">
    <w:p w14:paraId="74E60A7D" w14:textId="77777777" w:rsidR="006A731D" w:rsidRDefault="006A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FC5"/>
    <w:multiLevelType w:val="multilevel"/>
    <w:tmpl w:val="05CCA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422D4"/>
    <w:multiLevelType w:val="hybridMultilevel"/>
    <w:tmpl w:val="A5FC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124BF"/>
    <w:multiLevelType w:val="hybridMultilevel"/>
    <w:tmpl w:val="45CE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75590"/>
    <w:multiLevelType w:val="hybridMultilevel"/>
    <w:tmpl w:val="EE166216"/>
    <w:lvl w:ilvl="0" w:tplc="1B3C5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F404EE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04158887">
    <w:abstractNumId w:val="2"/>
  </w:num>
  <w:num w:numId="2" w16cid:durableId="133834848">
    <w:abstractNumId w:val="9"/>
  </w:num>
  <w:num w:numId="3" w16cid:durableId="1763574087">
    <w:abstractNumId w:val="15"/>
  </w:num>
  <w:num w:numId="4" w16cid:durableId="617224668">
    <w:abstractNumId w:val="14"/>
  </w:num>
  <w:num w:numId="5" w16cid:durableId="1661883394">
    <w:abstractNumId w:val="11"/>
  </w:num>
  <w:num w:numId="6" w16cid:durableId="1375543506">
    <w:abstractNumId w:val="11"/>
  </w:num>
  <w:num w:numId="7" w16cid:durableId="1708917646">
    <w:abstractNumId w:val="11"/>
  </w:num>
  <w:num w:numId="8" w16cid:durableId="2121025018">
    <w:abstractNumId w:val="11"/>
  </w:num>
  <w:num w:numId="9" w16cid:durableId="351961021">
    <w:abstractNumId w:val="11"/>
  </w:num>
  <w:num w:numId="10" w16cid:durableId="432357998">
    <w:abstractNumId w:val="11"/>
  </w:num>
  <w:num w:numId="11" w16cid:durableId="329061172">
    <w:abstractNumId w:val="11"/>
  </w:num>
  <w:num w:numId="12" w16cid:durableId="575822748">
    <w:abstractNumId w:val="11"/>
  </w:num>
  <w:num w:numId="13" w16cid:durableId="1248609346">
    <w:abstractNumId w:val="11"/>
  </w:num>
  <w:num w:numId="14" w16cid:durableId="717821701">
    <w:abstractNumId w:val="11"/>
  </w:num>
  <w:num w:numId="15" w16cid:durableId="6517472">
    <w:abstractNumId w:val="11"/>
  </w:num>
  <w:num w:numId="16" w16cid:durableId="298343977">
    <w:abstractNumId w:val="11"/>
  </w:num>
  <w:num w:numId="17" w16cid:durableId="1447429012">
    <w:abstractNumId w:val="8"/>
  </w:num>
  <w:num w:numId="18" w16cid:durableId="1608852902">
    <w:abstractNumId w:val="6"/>
  </w:num>
  <w:num w:numId="19" w16cid:durableId="1957128731">
    <w:abstractNumId w:val="5"/>
  </w:num>
  <w:num w:numId="20" w16cid:durableId="171267209">
    <w:abstractNumId w:val="3"/>
  </w:num>
  <w:num w:numId="21" w16cid:durableId="616986994">
    <w:abstractNumId w:val="11"/>
  </w:num>
  <w:num w:numId="22" w16cid:durableId="2039164597">
    <w:abstractNumId w:val="11"/>
  </w:num>
  <w:num w:numId="23" w16cid:durableId="1940942550">
    <w:abstractNumId w:val="10"/>
  </w:num>
  <w:num w:numId="24" w16cid:durableId="1651977556">
    <w:abstractNumId w:val="1"/>
  </w:num>
  <w:num w:numId="25" w16cid:durableId="1723796407">
    <w:abstractNumId w:val="13"/>
  </w:num>
  <w:num w:numId="26" w16cid:durableId="19863160">
    <w:abstractNumId w:val="12"/>
  </w:num>
  <w:num w:numId="27" w16cid:durableId="1345742009">
    <w:abstractNumId w:val="4"/>
  </w:num>
  <w:num w:numId="28" w16cid:durableId="2032953125">
    <w:abstractNumId w:val="7"/>
  </w:num>
  <w:num w:numId="29" w16cid:durableId="17023157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71D"/>
    <w:rsid w:val="00031C1D"/>
    <w:rsid w:val="00033AEF"/>
    <w:rsid w:val="00035C50"/>
    <w:rsid w:val="000457A1"/>
    <w:rsid w:val="00050001"/>
    <w:rsid w:val="00052041"/>
    <w:rsid w:val="0005326A"/>
    <w:rsid w:val="0005774B"/>
    <w:rsid w:val="0006266D"/>
    <w:rsid w:val="000645CB"/>
    <w:rsid w:val="00065506"/>
    <w:rsid w:val="0007382E"/>
    <w:rsid w:val="000766E1"/>
    <w:rsid w:val="00077FF6"/>
    <w:rsid w:val="00080D82"/>
    <w:rsid w:val="00081692"/>
    <w:rsid w:val="00082C46"/>
    <w:rsid w:val="00085A0E"/>
    <w:rsid w:val="00087548"/>
    <w:rsid w:val="00093E7E"/>
    <w:rsid w:val="000A0D6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0EA"/>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4BD"/>
    <w:rsid w:val="0018670E"/>
    <w:rsid w:val="001908CD"/>
    <w:rsid w:val="0019219A"/>
    <w:rsid w:val="001932B9"/>
    <w:rsid w:val="00195077"/>
    <w:rsid w:val="001A033F"/>
    <w:rsid w:val="001A08AA"/>
    <w:rsid w:val="001A12E1"/>
    <w:rsid w:val="001A59CB"/>
    <w:rsid w:val="001A5A2E"/>
    <w:rsid w:val="001A66C2"/>
    <w:rsid w:val="001B7991"/>
    <w:rsid w:val="001C1409"/>
    <w:rsid w:val="001C2AE6"/>
    <w:rsid w:val="001C4A89"/>
    <w:rsid w:val="001C543F"/>
    <w:rsid w:val="001C6177"/>
    <w:rsid w:val="001D0363"/>
    <w:rsid w:val="001D12B4"/>
    <w:rsid w:val="001D1B07"/>
    <w:rsid w:val="001D7D94"/>
    <w:rsid w:val="001E0A28"/>
    <w:rsid w:val="001E4218"/>
    <w:rsid w:val="001E6C4D"/>
    <w:rsid w:val="001F0B20"/>
    <w:rsid w:val="00200A62"/>
    <w:rsid w:val="00202DC8"/>
    <w:rsid w:val="00203740"/>
    <w:rsid w:val="00204755"/>
    <w:rsid w:val="002138EA"/>
    <w:rsid w:val="002139EA"/>
    <w:rsid w:val="00213F84"/>
    <w:rsid w:val="00214FBD"/>
    <w:rsid w:val="00221E08"/>
    <w:rsid w:val="00222897"/>
    <w:rsid w:val="00222B0C"/>
    <w:rsid w:val="00225261"/>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702A"/>
    <w:rsid w:val="002A0CED"/>
    <w:rsid w:val="002A4CD0"/>
    <w:rsid w:val="002A7DA6"/>
    <w:rsid w:val="002B516C"/>
    <w:rsid w:val="002B5E1D"/>
    <w:rsid w:val="002B60C1"/>
    <w:rsid w:val="002C4B52"/>
    <w:rsid w:val="002C757F"/>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35FF"/>
    <w:rsid w:val="003260D7"/>
    <w:rsid w:val="00336697"/>
    <w:rsid w:val="003418CB"/>
    <w:rsid w:val="00344010"/>
    <w:rsid w:val="00351F00"/>
    <w:rsid w:val="00355873"/>
    <w:rsid w:val="0035660F"/>
    <w:rsid w:val="003628B9"/>
    <w:rsid w:val="00362D8F"/>
    <w:rsid w:val="00367724"/>
    <w:rsid w:val="003710BA"/>
    <w:rsid w:val="003770F6"/>
    <w:rsid w:val="00383E37"/>
    <w:rsid w:val="00393042"/>
    <w:rsid w:val="00393F7D"/>
    <w:rsid w:val="00394AD5"/>
    <w:rsid w:val="00395E0A"/>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A06"/>
    <w:rsid w:val="003E40EE"/>
    <w:rsid w:val="003E4DBD"/>
    <w:rsid w:val="003F1C1B"/>
    <w:rsid w:val="003F3A2F"/>
    <w:rsid w:val="00401144"/>
    <w:rsid w:val="00404831"/>
    <w:rsid w:val="00405F53"/>
    <w:rsid w:val="00407247"/>
    <w:rsid w:val="00407661"/>
    <w:rsid w:val="00410314"/>
    <w:rsid w:val="00412063"/>
    <w:rsid w:val="00412EB1"/>
    <w:rsid w:val="00413DDE"/>
    <w:rsid w:val="00414118"/>
    <w:rsid w:val="00416084"/>
    <w:rsid w:val="00423B00"/>
    <w:rsid w:val="00424F8C"/>
    <w:rsid w:val="00426275"/>
    <w:rsid w:val="004271BA"/>
    <w:rsid w:val="00430497"/>
    <w:rsid w:val="00430EA5"/>
    <w:rsid w:val="00431B26"/>
    <w:rsid w:val="00434DC1"/>
    <w:rsid w:val="004350F4"/>
    <w:rsid w:val="004412A0"/>
    <w:rsid w:val="00442337"/>
    <w:rsid w:val="00442AE1"/>
    <w:rsid w:val="00446408"/>
    <w:rsid w:val="00450F27"/>
    <w:rsid w:val="004510E5"/>
    <w:rsid w:val="00456A75"/>
    <w:rsid w:val="004609A6"/>
    <w:rsid w:val="00461E39"/>
    <w:rsid w:val="00462D3A"/>
    <w:rsid w:val="00463521"/>
    <w:rsid w:val="0047080A"/>
    <w:rsid w:val="00471125"/>
    <w:rsid w:val="0047437A"/>
    <w:rsid w:val="00480E42"/>
    <w:rsid w:val="0048332C"/>
    <w:rsid w:val="00484C5D"/>
    <w:rsid w:val="0048543E"/>
    <w:rsid w:val="004868C1"/>
    <w:rsid w:val="0048750F"/>
    <w:rsid w:val="004A17E9"/>
    <w:rsid w:val="004A495F"/>
    <w:rsid w:val="004A7544"/>
    <w:rsid w:val="004B56F6"/>
    <w:rsid w:val="004B6B0F"/>
    <w:rsid w:val="004C54E5"/>
    <w:rsid w:val="004C71E6"/>
    <w:rsid w:val="004C7DC8"/>
    <w:rsid w:val="004D21B0"/>
    <w:rsid w:val="004D737D"/>
    <w:rsid w:val="004D77D2"/>
    <w:rsid w:val="004E2659"/>
    <w:rsid w:val="004E39EE"/>
    <w:rsid w:val="004E475C"/>
    <w:rsid w:val="004E4C20"/>
    <w:rsid w:val="004E56E0"/>
    <w:rsid w:val="004E7329"/>
    <w:rsid w:val="004F1259"/>
    <w:rsid w:val="004F2CB0"/>
    <w:rsid w:val="005017F7"/>
    <w:rsid w:val="00501FA7"/>
    <w:rsid w:val="005034DC"/>
    <w:rsid w:val="00505BFA"/>
    <w:rsid w:val="005071B4"/>
    <w:rsid w:val="00507687"/>
    <w:rsid w:val="005117A9"/>
    <w:rsid w:val="00511F57"/>
    <w:rsid w:val="00515CBE"/>
    <w:rsid w:val="00515E2B"/>
    <w:rsid w:val="00522A7E"/>
    <w:rsid w:val="00522F20"/>
    <w:rsid w:val="00523EF5"/>
    <w:rsid w:val="005308DB"/>
    <w:rsid w:val="00530A2E"/>
    <w:rsid w:val="00530FBE"/>
    <w:rsid w:val="00533159"/>
    <w:rsid w:val="005339DB"/>
    <w:rsid w:val="00534C89"/>
    <w:rsid w:val="00541573"/>
    <w:rsid w:val="0054348A"/>
    <w:rsid w:val="00545F96"/>
    <w:rsid w:val="00571777"/>
    <w:rsid w:val="00577246"/>
    <w:rsid w:val="00580FF5"/>
    <w:rsid w:val="0058519C"/>
    <w:rsid w:val="00585A34"/>
    <w:rsid w:val="0059149A"/>
    <w:rsid w:val="005956EE"/>
    <w:rsid w:val="005A083E"/>
    <w:rsid w:val="005A4651"/>
    <w:rsid w:val="005B4802"/>
    <w:rsid w:val="005C10BD"/>
    <w:rsid w:val="005C1EA6"/>
    <w:rsid w:val="005C5EDD"/>
    <w:rsid w:val="005D0B99"/>
    <w:rsid w:val="005D308E"/>
    <w:rsid w:val="005D3A48"/>
    <w:rsid w:val="005D7AF8"/>
    <w:rsid w:val="005E17BF"/>
    <w:rsid w:val="005E1C65"/>
    <w:rsid w:val="005E366A"/>
    <w:rsid w:val="005F2145"/>
    <w:rsid w:val="005F54E9"/>
    <w:rsid w:val="006016E1"/>
    <w:rsid w:val="00602D27"/>
    <w:rsid w:val="0060682D"/>
    <w:rsid w:val="00606A8A"/>
    <w:rsid w:val="0060763F"/>
    <w:rsid w:val="00614358"/>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1818"/>
    <w:rsid w:val="00672307"/>
    <w:rsid w:val="006724BE"/>
    <w:rsid w:val="006808C6"/>
    <w:rsid w:val="00682668"/>
    <w:rsid w:val="00692A68"/>
    <w:rsid w:val="00695D85"/>
    <w:rsid w:val="0069777C"/>
    <w:rsid w:val="006A0196"/>
    <w:rsid w:val="006A30A2"/>
    <w:rsid w:val="006A6D23"/>
    <w:rsid w:val="006A731D"/>
    <w:rsid w:val="006B25DE"/>
    <w:rsid w:val="006B3B14"/>
    <w:rsid w:val="006C1C3B"/>
    <w:rsid w:val="006C4E43"/>
    <w:rsid w:val="006C643E"/>
    <w:rsid w:val="006D2932"/>
    <w:rsid w:val="006D3671"/>
    <w:rsid w:val="006D4176"/>
    <w:rsid w:val="006D483B"/>
    <w:rsid w:val="006E0A73"/>
    <w:rsid w:val="006E0FEE"/>
    <w:rsid w:val="006E6C11"/>
    <w:rsid w:val="006F7B57"/>
    <w:rsid w:val="006F7C0C"/>
    <w:rsid w:val="00700755"/>
    <w:rsid w:val="007010FA"/>
    <w:rsid w:val="00701FE3"/>
    <w:rsid w:val="0070646B"/>
    <w:rsid w:val="00710D60"/>
    <w:rsid w:val="007130A2"/>
    <w:rsid w:val="00715463"/>
    <w:rsid w:val="00730655"/>
    <w:rsid w:val="00731D77"/>
    <w:rsid w:val="00732360"/>
    <w:rsid w:val="0073390A"/>
    <w:rsid w:val="00734E64"/>
    <w:rsid w:val="00736200"/>
    <w:rsid w:val="00736B37"/>
    <w:rsid w:val="007372AB"/>
    <w:rsid w:val="00740A35"/>
    <w:rsid w:val="00745E34"/>
    <w:rsid w:val="007520B4"/>
    <w:rsid w:val="007655D5"/>
    <w:rsid w:val="007720A2"/>
    <w:rsid w:val="007763C1"/>
    <w:rsid w:val="00777E82"/>
    <w:rsid w:val="00781359"/>
    <w:rsid w:val="00783A24"/>
    <w:rsid w:val="00786921"/>
    <w:rsid w:val="00786EDA"/>
    <w:rsid w:val="00787689"/>
    <w:rsid w:val="00796E25"/>
    <w:rsid w:val="007A1EAA"/>
    <w:rsid w:val="007A79FD"/>
    <w:rsid w:val="007B0223"/>
    <w:rsid w:val="007B0B9D"/>
    <w:rsid w:val="007B0C16"/>
    <w:rsid w:val="007B26E3"/>
    <w:rsid w:val="007B5A43"/>
    <w:rsid w:val="007B709B"/>
    <w:rsid w:val="007C1343"/>
    <w:rsid w:val="007C5EF1"/>
    <w:rsid w:val="007C7BF5"/>
    <w:rsid w:val="007D0B3F"/>
    <w:rsid w:val="007D19B7"/>
    <w:rsid w:val="007D75E5"/>
    <w:rsid w:val="007D773E"/>
    <w:rsid w:val="007E066E"/>
    <w:rsid w:val="007E1356"/>
    <w:rsid w:val="007E20FC"/>
    <w:rsid w:val="007E7062"/>
    <w:rsid w:val="007F0E1E"/>
    <w:rsid w:val="007F29A7"/>
    <w:rsid w:val="008004B4"/>
    <w:rsid w:val="00805BE8"/>
    <w:rsid w:val="00806C81"/>
    <w:rsid w:val="00816078"/>
    <w:rsid w:val="008177E3"/>
    <w:rsid w:val="00817E2B"/>
    <w:rsid w:val="00823AA9"/>
    <w:rsid w:val="008255B9"/>
    <w:rsid w:val="00825CD8"/>
    <w:rsid w:val="00827324"/>
    <w:rsid w:val="0083386A"/>
    <w:rsid w:val="008355EA"/>
    <w:rsid w:val="00837458"/>
    <w:rsid w:val="00837AAE"/>
    <w:rsid w:val="008429AD"/>
    <w:rsid w:val="008429DB"/>
    <w:rsid w:val="00850C75"/>
    <w:rsid w:val="00850E39"/>
    <w:rsid w:val="00851191"/>
    <w:rsid w:val="00851BB0"/>
    <w:rsid w:val="0085477A"/>
    <w:rsid w:val="00855107"/>
    <w:rsid w:val="00855173"/>
    <w:rsid w:val="008557D9"/>
    <w:rsid w:val="00855BF7"/>
    <w:rsid w:val="00856214"/>
    <w:rsid w:val="00862089"/>
    <w:rsid w:val="0086376F"/>
    <w:rsid w:val="00866D5B"/>
    <w:rsid w:val="00866FF5"/>
    <w:rsid w:val="0087332D"/>
    <w:rsid w:val="008736D6"/>
    <w:rsid w:val="00873E1F"/>
    <w:rsid w:val="00874C16"/>
    <w:rsid w:val="00874E05"/>
    <w:rsid w:val="00876EB6"/>
    <w:rsid w:val="00882621"/>
    <w:rsid w:val="00886D1F"/>
    <w:rsid w:val="00891EE1"/>
    <w:rsid w:val="00893987"/>
    <w:rsid w:val="008963EF"/>
    <w:rsid w:val="0089688E"/>
    <w:rsid w:val="008A1FBE"/>
    <w:rsid w:val="008B3194"/>
    <w:rsid w:val="008B5AE7"/>
    <w:rsid w:val="008C5D9C"/>
    <w:rsid w:val="008C60E9"/>
    <w:rsid w:val="008D1B7C"/>
    <w:rsid w:val="008D6657"/>
    <w:rsid w:val="008E1F60"/>
    <w:rsid w:val="008E307E"/>
    <w:rsid w:val="008E3F89"/>
    <w:rsid w:val="008F4DD1"/>
    <w:rsid w:val="008F6056"/>
    <w:rsid w:val="009007ED"/>
    <w:rsid w:val="00902C07"/>
    <w:rsid w:val="00905804"/>
    <w:rsid w:val="009101E2"/>
    <w:rsid w:val="00915D73"/>
    <w:rsid w:val="00916077"/>
    <w:rsid w:val="00916731"/>
    <w:rsid w:val="009170A2"/>
    <w:rsid w:val="00917211"/>
    <w:rsid w:val="009208A6"/>
    <w:rsid w:val="00920D22"/>
    <w:rsid w:val="009234F0"/>
    <w:rsid w:val="00924514"/>
    <w:rsid w:val="00927316"/>
    <w:rsid w:val="00927849"/>
    <w:rsid w:val="0093133D"/>
    <w:rsid w:val="0093276D"/>
    <w:rsid w:val="00933D12"/>
    <w:rsid w:val="009369EE"/>
    <w:rsid w:val="00937065"/>
    <w:rsid w:val="00940285"/>
    <w:rsid w:val="009415B0"/>
    <w:rsid w:val="00942510"/>
    <w:rsid w:val="009466C5"/>
    <w:rsid w:val="00947E7E"/>
    <w:rsid w:val="00950628"/>
    <w:rsid w:val="0095139A"/>
    <w:rsid w:val="00953E16"/>
    <w:rsid w:val="009542AC"/>
    <w:rsid w:val="009604EF"/>
    <w:rsid w:val="00961BB2"/>
    <w:rsid w:val="00961D5A"/>
    <w:rsid w:val="00962108"/>
    <w:rsid w:val="009638D6"/>
    <w:rsid w:val="00973A66"/>
    <w:rsid w:val="0097408E"/>
    <w:rsid w:val="00974BB2"/>
    <w:rsid w:val="00974FA7"/>
    <w:rsid w:val="009756E5"/>
    <w:rsid w:val="00977A8C"/>
    <w:rsid w:val="00983910"/>
    <w:rsid w:val="00984C1F"/>
    <w:rsid w:val="00990F28"/>
    <w:rsid w:val="009932AC"/>
    <w:rsid w:val="00994351"/>
    <w:rsid w:val="00996A8F"/>
    <w:rsid w:val="009A1DBF"/>
    <w:rsid w:val="009A68E6"/>
    <w:rsid w:val="009A7598"/>
    <w:rsid w:val="009B1DF8"/>
    <w:rsid w:val="009B3D20"/>
    <w:rsid w:val="009B5418"/>
    <w:rsid w:val="009B5793"/>
    <w:rsid w:val="009C0727"/>
    <w:rsid w:val="009C3C80"/>
    <w:rsid w:val="009C492F"/>
    <w:rsid w:val="009D2FF2"/>
    <w:rsid w:val="009D30DB"/>
    <w:rsid w:val="009D3226"/>
    <w:rsid w:val="009D3385"/>
    <w:rsid w:val="009D429F"/>
    <w:rsid w:val="009D42F3"/>
    <w:rsid w:val="009D5B66"/>
    <w:rsid w:val="009D793C"/>
    <w:rsid w:val="009E16A9"/>
    <w:rsid w:val="009E375F"/>
    <w:rsid w:val="009E39D4"/>
    <w:rsid w:val="009E433B"/>
    <w:rsid w:val="009E5401"/>
    <w:rsid w:val="00A0758F"/>
    <w:rsid w:val="00A109C8"/>
    <w:rsid w:val="00A1570A"/>
    <w:rsid w:val="00A17866"/>
    <w:rsid w:val="00A211B4"/>
    <w:rsid w:val="00A223CF"/>
    <w:rsid w:val="00A32C57"/>
    <w:rsid w:val="00A33DDF"/>
    <w:rsid w:val="00A34547"/>
    <w:rsid w:val="00A376B7"/>
    <w:rsid w:val="00A41BF5"/>
    <w:rsid w:val="00A44778"/>
    <w:rsid w:val="00A469E7"/>
    <w:rsid w:val="00A50812"/>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6A7"/>
    <w:rsid w:val="00AC6D6B"/>
    <w:rsid w:val="00AD7736"/>
    <w:rsid w:val="00AE10CE"/>
    <w:rsid w:val="00AE4137"/>
    <w:rsid w:val="00AE70D4"/>
    <w:rsid w:val="00AE7868"/>
    <w:rsid w:val="00AF0407"/>
    <w:rsid w:val="00AF049B"/>
    <w:rsid w:val="00AF3FE6"/>
    <w:rsid w:val="00AF4D8B"/>
    <w:rsid w:val="00B067CA"/>
    <w:rsid w:val="00B12B26"/>
    <w:rsid w:val="00B13FB7"/>
    <w:rsid w:val="00B163F8"/>
    <w:rsid w:val="00B17B6F"/>
    <w:rsid w:val="00B219E2"/>
    <w:rsid w:val="00B2472D"/>
    <w:rsid w:val="00B24CA0"/>
    <w:rsid w:val="00B2549F"/>
    <w:rsid w:val="00B31E8E"/>
    <w:rsid w:val="00B40150"/>
    <w:rsid w:val="00B4108D"/>
    <w:rsid w:val="00B51FD7"/>
    <w:rsid w:val="00B52F1A"/>
    <w:rsid w:val="00B57265"/>
    <w:rsid w:val="00B57F6C"/>
    <w:rsid w:val="00B633AE"/>
    <w:rsid w:val="00B665D2"/>
    <w:rsid w:val="00B6737C"/>
    <w:rsid w:val="00B673F1"/>
    <w:rsid w:val="00B709B2"/>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DED"/>
    <w:rsid w:val="00BA5280"/>
    <w:rsid w:val="00BA6E0D"/>
    <w:rsid w:val="00BB14F1"/>
    <w:rsid w:val="00BB572E"/>
    <w:rsid w:val="00BB74FD"/>
    <w:rsid w:val="00BB7EF8"/>
    <w:rsid w:val="00BC58FC"/>
    <w:rsid w:val="00BC5982"/>
    <w:rsid w:val="00BC60BF"/>
    <w:rsid w:val="00BD28BF"/>
    <w:rsid w:val="00BD2D12"/>
    <w:rsid w:val="00BD6404"/>
    <w:rsid w:val="00BE33AE"/>
    <w:rsid w:val="00BF046F"/>
    <w:rsid w:val="00C01D50"/>
    <w:rsid w:val="00C056DC"/>
    <w:rsid w:val="00C1329B"/>
    <w:rsid w:val="00C1572F"/>
    <w:rsid w:val="00C16875"/>
    <w:rsid w:val="00C24C05"/>
    <w:rsid w:val="00C24D2F"/>
    <w:rsid w:val="00C26222"/>
    <w:rsid w:val="00C31283"/>
    <w:rsid w:val="00C33C48"/>
    <w:rsid w:val="00C340E5"/>
    <w:rsid w:val="00C35AA7"/>
    <w:rsid w:val="00C37B7D"/>
    <w:rsid w:val="00C404C3"/>
    <w:rsid w:val="00C43BA1"/>
    <w:rsid w:val="00C43DAB"/>
    <w:rsid w:val="00C47F08"/>
    <w:rsid w:val="00C514A6"/>
    <w:rsid w:val="00C5739F"/>
    <w:rsid w:val="00C57CF0"/>
    <w:rsid w:val="00C602F1"/>
    <w:rsid w:val="00C63557"/>
    <w:rsid w:val="00C649BD"/>
    <w:rsid w:val="00C65891"/>
    <w:rsid w:val="00C66AC9"/>
    <w:rsid w:val="00C724D3"/>
    <w:rsid w:val="00C72951"/>
    <w:rsid w:val="00C77DD9"/>
    <w:rsid w:val="00C83BE6"/>
    <w:rsid w:val="00C85354"/>
    <w:rsid w:val="00C86ABA"/>
    <w:rsid w:val="00C90785"/>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1AA"/>
    <w:rsid w:val="00CD307E"/>
    <w:rsid w:val="00CD629F"/>
    <w:rsid w:val="00CD6A1B"/>
    <w:rsid w:val="00CE0A7F"/>
    <w:rsid w:val="00CE13DE"/>
    <w:rsid w:val="00CE1718"/>
    <w:rsid w:val="00CF4156"/>
    <w:rsid w:val="00CF59CC"/>
    <w:rsid w:val="00CF722D"/>
    <w:rsid w:val="00D0036C"/>
    <w:rsid w:val="00D014C2"/>
    <w:rsid w:val="00D03D00"/>
    <w:rsid w:val="00D05C30"/>
    <w:rsid w:val="00D07EAD"/>
    <w:rsid w:val="00D10052"/>
    <w:rsid w:val="00D11359"/>
    <w:rsid w:val="00D3188C"/>
    <w:rsid w:val="00D35F9B"/>
    <w:rsid w:val="00D36B69"/>
    <w:rsid w:val="00D408DD"/>
    <w:rsid w:val="00D45D72"/>
    <w:rsid w:val="00D520E4"/>
    <w:rsid w:val="00D53A38"/>
    <w:rsid w:val="00D561DB"/>
    <w:rsid w:val="00D575DD"/>
    <w:rsid w:val="00D57DFA"/>
    <w:rsid w:val="00D67FCF"/>
    <w:rsid w:val="00D709CE"/>
    <w:rsid w:val="00D71F73"/>
    <w:rsid w:val="00D80518"/>
    <w:rsid w:val="00D80786"/>
    <w:rsid w:val="00D81CAB"/>
    <w:rsid w:val="00D8576F"/>
    <w:rsid w:val="00D8677F"/>
    <w:rsid w:val="00D97F0C"/>
    <w:rsid w:val="00DA3A86"/>
    <w:rsid w:val="00DC2500"/>
    <w:rsid w:val="00DC4F72"/>
    <w:rsid w:val="00DC77DC"/>
    <w:rsid w:val="00DD0453"/>
    <w:rsid w:val="00DD0C2C"/>
    <w:rsid w:val="00DD19DE"/>
    <w:rsid w:val="00DD1D7C"/>
    <w:rsid w:val="00DD28BC"/>
    <w:rsid w:val="00DE31F0"/>
    <w:rsid w:val="00DE3D1C"/>
    <w:rsid w:val="00DE64BD"/>
    <w:rsid w:val="00E01C41"/>
    <w:rsid w:val="00E0227D"/>
    <w:rsid w:val="00E04B84"/>
    <w:rsid w:val="00E06466"/>
    <w:rsid w:val="00E06835"/>
    <w:rsid w:val="00E06FDA"/>
    <w:rsid w:val="00E160A5"/>
    <w:rsid w:val="00E1713D"/>
    <w:rsid w:val="00E20A43"/>
    <w:rsid w:val="00E23898"/>
    <w:rsid w:val="00E305F3"/>
    <w:rsid w:val="00E319F1"/>
    <w:rsid w:val="00E33CD2"/>
    <w:rsid w:val="00E340D8"/>
    <w:rsid w:val="00E37204"/>
    <w:rsid w:val="00E40E90"/>
    <w:rsid w:val="00E45C7E"/>
    <w:rsid w:val="00E46628"/>
    <w:rsid w:val="00E531EB"/>
    <w:rsid w:val="00E54874"/>
    <w:rsid w:val="00E54B6F"/>
    <w:rsid w:val="00E55ACA"/>
    <w:rsid w:val="00E57B74"/>
    <w:rsid w:val="00E65BC6"/>
    <w:rsid w:val="00E661FF"/>
    <w:rsid w:val="00E71236"/>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E38"/>
    <w:rsid w:val="00EA623A"/>
    <w:rsid w:val="00EA73DF"/>
    <w:rsid w:val="00EB61AE"/>
    <w:rsid w:val="00EC322D"/>
    <w:rsid w:val="00EC3ABE"/>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5A4F"/>
    <w:rsid w:val="00F53053"/>
    <w:rsid w:val="00F53FE2"/>
    <w:rsid w:val="00F575FF"/>
    <w:rsid w:val="00F57C62"/>
    <w:rsid w:val="00F618EF"/>
    <w:rsid w:val="00F65582"/>
    <w:rsid w:val="00F66E75"/>
    <w:rsid w:val="00F678C6"/>
    <w:rsid w:val="00F77EB0"/>
    <w:rsid w:val="00F87CDD"/>
    <w:rsid w:val="00F901CD"/>
    <w:rsid w:val="00F9218C"/>
    <w:rsid w:val="00F933F0"/>
    <w:rsid w:val="00F937A3"/>
    <w:rsid w:val="00F94715"/>
    <w:rsid w:val="00F96A3D"/>
    <w:rsid w:val="00FA270E"/>
    <w:rsid w:val="00FA4718"/>
    <w:rsid w:val="00FA5848"/>
    <w:rsid w:val="00FA6899"/>
    <w:rsid w:val="00FA7F3D"/>
    <w:rsid w:val="00FB38D8"/>
    <w:rsid w:val="00FC051F"/>
    <w:rsid w:val="00FC06FF"/>
    <w:rsid w:val="00FC45F4"/>
    <w:rsid w:val="00FC4C15"/>
    <w:rsid w:val="00FC69B4"/>
    <w:rsid w:val="00FD0694"/>
    <w:rsid w:val="00FD25BE"/>
    <w:rsid w:val="00FD2E70"/>
    <w:rsid w:val="00FD6F7F"/>
    <w:rsid w:val="00FD7AA7"/>
    <w:rsid w:val="00FD7B63"/>
    <w:rsid w:val="00FE1971"/>
    <w:rsid w:val="00FF1FCB"/>
    <w:rsid w:val="00FF52D4"/>
    <w:rsid w:val="00FF6AA4"/>
    <w:rsid w:val="00FF6B09"/>
    <w:rsid w:val="00FF6E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E9F35B9-8B4F-4240-B34D-BCEC2158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F722D"/>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F722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606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3767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23473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0849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Docs/R4-2211600.zip" TargetMode="External"/><Relationship Id="rId18" Type="http://schemas.openxmlformats.org/officeDocument/2006/relationships/hyperlink" Target="https://www.3gpp.org/ftp/TSG_RAN/WG4_Radio/TSGR4_104-e/Docs/R4-2211600.zip" TargetMode="External"/><Relationship Id="rId26" Type="http://schemas.openxmlformats.org/officeDocument/2006/relationships/hyperlink" Target="https://www.3gpp.org/ftp/TSG_RAN/WG4_Radio/TSGR4_104-e/Docs/R4-2212659.zip" TargetMode="External"/><Relationship Id="rId39" Type="http://schemas.openxmlformats.org/officeDocument/2006/relationships/hyperlink" Target="https://www.3gpp.org/ftp/TSG_RAN/WG4_Radio/TSGR4_104-e/Docs/R4-2212952.zip" TargetMode="External"/><Relationship Id="rId21" Type="http://schemas.openxmlformats.org/officeDocument/2006/relationships/hyperlink" Target="https://www.3gpp.org/ftp/TSG_RAN/WG4_Radio/TSGR4_104-e/Docs/R4-2212032.zip" TargetMode="External"/><Relationship Id="rId34" Type="http://schemas.openxmlformats.org/officeDocument/2006/relationships/hyperlink" Target="https://www.3gpp.org/ftp/TSG_RAN/WG4_Radio/TSGR4_104-e/Docs/R4-2212266.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4-e/Docs/R4-2212268.zip" TargetMode="External"/><Relationship Id="rId20" Type="http://schemas.openxmlformats.org/officeDocument/2006/relationships/hyperlink" Target="https://www.3gpp.org/ftp/TSG_RAN/WG4_Radio/TSGR4_104-e/Docs/R4-2211841.zip" TargetMode="External"/><Relationship Id="rId29" Type="http://schemas.openxmlformats.org/officeDocument/2006/relationships/hyperlink" Target="https://www.3gpp.org/ftp/TSG_RAN/WG4_Radio/TSGR4_104-e/Docs/R4-2212032.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267.zip" TargetMode="External"/><Relationship Id="rId24" Type="http://schemas.openxmlformats.org/officeDocument/2006/relationships/hyperlink" Target="https://www.3gpp.org/ftp/TSG_RAN/WG4_Radio/TSGR4_104-e/Docs/R4-2212270.zip" TargetMode="External"/><Relationship Id="rId32" Type="http://schemas.openxmlformats.org/officeDocument/2006/relationships/hyperlink" Target="https://www.3gpp.org/ftp/TSG_RAN/WG4_Radio/TSGR4_104-e/Docs/R4-2212659.zip" TargetMode="External"/><Relationship Id="rId37" Type="http://schemas.openxmlformats.org/officeDocument/2006/relationships/hyperlink" Target="https://www.3gpp.org/ftp/TSG_RAN/WG4_Radio/TSGR4_104-e/Docs/R4-2212270.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4-e/Docs/R4-2212948.zip" TargetMode="External"/><Relationship Id="rId23" Type="http://schemas.openxmlformats.org/officeDocument/2006/relationships/hyperlink" Target="https://www.3gpp.org/ftp/TSG_RAN/WG4_Radio/TSGR4_104-e/Docs/R4-2212269.zip" TargetMode="External"/><Relationship Id="rId28" Type="http://schemas.openxmlformats.org/officeDocument/2006/relationships/hyperlink" Target="https://www.3gpp.org/ftp/TSG_RAN/WG4_Radio/TSGR4_104-e/Docs/R4-2212952.zip" TargetMode="External"/><Relationship Id="rId36" Type="http://schemas.openxmlformats.org/officeDocument/2006/relationships/hyperlink" Target="https://www.3gpp.org/ftp/TSG_RAN/WG4_Radio/TSGR4_104-e/Docs/R4-2212122.zip" TargetMode="External"/><Relationship Id="rId10" Type="http://schemas.openxmlformats.org/officeDocument/2006/relationships/hyperlink" Target="https://www.3gpp.org/ftp/TSG_RAN/WG4_Radio/TSGR4_104-e/Docs/R4-2212266.zip" TargetMode="External"/><Relationship Id="rId19" Type="http://schemas.openxmlformats.org/officeDocument/2006/relationships/hyperlink" Target="https://www.3gpp.org/ftp/TSG_RAN/WG4_Radio/TSGR4_104-e/Docs/R4-2211632.zip" TargetMode="External"/><Relationship Id="rId31" Type="http://schemas.openxmlformats.org/officeDocument/2006/relationships/hyperlink" Target="https://www.3gpp.org/ftp/TSG_RAN/WG4_Radio/TSGR4_104-e/Docs/R4-2212270.zip" TargetMode="External"/><Relationship Id="rId4" Type="http://schemas.openxmlformats.org/officeDocument/2006/relationships/styles" Target="styles.xml"/><Relationship Id="rId9" Type="http://schemas.openxmlformats.org/officeDocument/2006/relationships/hyperlink" Target="mailto:Jie_cui@apple.com" TargetMode="External"/><Relationship Id="rId14" Type="http://schemas.openxmlformats.org/officeDocument/2006/relationships/hyperlink" Target="https://www.3gpp.org/ftp/TSG_RAN/WG4_Radio/TSGR4_104-e/Docs/R4-2212268.zip" TargetMode="External"/><Relationship Id="rId22" Type="http://schemas.openxmlformats.org/officeDocument/2006/relationships/hyperlink" Target="https://www.3gpp.org/ftp/TSG_RAN/WG4_Radio/TSGR4_104-e/Docs/R4-2212122.zip" TargetMode="External"/><Relationship Id="rId27" Type="http://schemas.openxmlformats.org/officeDocument/2006/relationships/hyperlink" Target="https://www.3gpp.org/ftp/TSG_RAN/WG4_Radio/TSGR4_104-e/Docs/R4-2212951.zip" TargetMode="External"/><Relationship Id="rId30" Type="http://schemas.openxmlformats.org/officeDocument/2006/relationships/hyperlink" Target="https://www.3gpp.org/ftp/TSG_RAN/WG4_Radio/TSGR4_104-e/Docs/R4-2212122.zip" TargetMode="External"/><Relationship Id="rId35" Type="http://schemas.openxmlformats.org/officeDocument/2006/relationships/hyperlink" Target="https://www.3gpp.org/ftp/TSG_RAN/WG4_Radio/TSGR4_104-e/Docs/R4-2212032.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4-e/Docs/R4-2212266.zip" TargetMode="External"/><Relationship Id="rId17" Type="http://schemas.openxmlformats.org/officeDocument/2006/relationships/hyperlink" Target="https://www.3gpp.org/ftp/TSG_RAN/WG4_Radio/TSGR4_104-e/Docs/R4-2212948.zip" TargetMode="External"/><Relationship Id="rId25" Type="http://schemas.openxmlformats.org/officeDocument/2006/relationships/hyperlink" Target="https://www.3gpp.org/ftp/TSG_RAN/WG4_Radio/TSGR4_104-e/Docs/R4-2212658.zip" TargetMode="External"/><Relationship Id="rId33" Type="http://schemas.openxmlformats.org/officeDocument/2006/relationships/hyperlink" Target="https://www.3gpp.org/ftp/TSG_RAN/WG4_Radio/TSGR4_104-e/Docs/R4-2212952.zip" TargetMode="External"/><Relationship Id="rId38" Type="http://schemas.openxmlformats.org/officeDocument/2006/relationships/hyperlink" Target="https://www.3gpp.org/ftp/TSG_RAN/WG4_Radio/TSGR4_104-e/Docs/R4-2212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F372-70A1-465C-8EED-9BF1FCDA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238</TotalTime>
  <Pages>21</Pages>
  <Words>6858</Words>
  <Characters>39094</Characters>
  <Application>Microsoft Office Word</Application>
  <DocSecurity>0</DocSecurity>
  <Lines>325</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54</cp:revision>
  <cp:lastPrinted>2019-04-25T01:09:00Z</cp:lastPrinted>
  <dcterms:created xsi:type="dcterms:W3CDTF">2022-08-16T16:38:00Z</dcterms:created>
  <dcterms:modified xsi:type="dcterms:W3CDTF">2022-08-26T03:52:00Z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